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2DE" w:rsidRPr="000B7092" w:rsidRDefault="007E1390" w:rsidP="000B70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Steril Eldiven Giyme</w:t>
      </w:r>
    </w:p>
    <w:p w:rsidR="007F32DE" w:rsidRPr="000B7092" w:rsidRDefault="00FE2F6C" w:rsidP="000B7092">
      <w:pPr>
        <w:jc w:val="both"/>
      </w:pPr>
      <w:r w:rsidRPr="00081EA8">
        <w:rPr>
          <w:b/>
          <w:bCs/>
        </w:rPr>
        <w:t>Kullanılacak Araç-Gereçler:</w:t>
      </w:r>
      <w:r w:rsidR="003E0468">
        <w:rPr>
          <w:b/>
          <w:bCs/>
        </w:rPr>
        <w:t xml:space="preserve"> </w:t>
      </w:r>
      <w:r w:rsidR="007E1390">
        <w:t>Steril eldiven</w:t>
      </w:r>
      <w:r w:rsidR="00E9156B">
        <w:t xml:space="preserve"> paketi</w:t>
      </w:r>
    </w:p>
    <w:p w:rsidR="007F32DE" w:rsidRPr="000B7092" w:rsidRDefault="003E0468" w:rsidP="00B531A1">
      <w:pPr>
        <w:jc w:val="both"/>
      </w:pPr>
      <w:r w:rsidRPr="00585B1F">
        <w:rPr>
          <w:b/>
          <w:bCs/>
        </w:rPr>
        <w:t>Anahtar Kelimeler:</w:t>
      </w:r>
      <w:r w:rsidR="00DC46D5">
        <w:rPr>
          <w:b/>
          <w:bCs/>
        </w:rPr>
        <w:t xml:space="preserve"> </w:t>
      </w:r>
      <w:proofErr w:type="gramStart"/>
      <w:r w:rsidR="007C3F8F" w:rsidRPr="000B7092">
        <w:t>steril</w:t>
      </w:r>
      <w:proofErr w:type="gramEnd"/>
      <w:r w:rsidR="00B531A1">
        <w:t xml:space="preserve"> eldiven </w:t>
      </w:r>
      <w:r w:rsidR="00B531A1" w:rsidRPr="000B7092">
        <w:t>(</w:t>
      </w:r>
      <w:r w:rsidR="00B531A1">
        <w:rPr>
          <w:i/>
          <w:iCs/>
        </w:rPr>
        <w:t>sterile g</w:t>
      </w:r>
      <w:r w:rsidR="00B531A1" w:rsidRPr="000B7092">
        <w:rPr>
          <w:i/>
          <w:iCs/>
        </w:rPr>
        <w:t>love</w:t>
      </w:r>
      <w:r w:rsidR="00B531A1" w:rsidRPr="000B7092">
        <w:t>)</w:t>
      </w:r>
      <w:r w:rsidR="00B531A1">
        <w:t xml:space="preserve">, </w:t>
      </w:r>
      <w:r w:rsidR="000B7092" w:rsidRPr="000B7092">
        <w:t>cerrahi</w:t>
      </w:r>
      <w:r w:rsidR="007C3F8F" w:rsidRPr="000B7092">
        <w:t xml:space="preserve"> eldiven </w:t>
      </w:r>
      <w:r w:rsidR="00DC46D5" w:rsidRPr="000B7092">
        <w:t>(</w:t>
      </w:r>
      <w:r w:rsidR="000B7092" w:rsidRPr="000B7092">
        <w:rPr>
          <w:i/>
          <w:iCs/>
        </w:rPr>
        <w:t>surgical glove</w:t>
      </w:r>
      <w:r w:rsidR="00DC46D5" w:rsidRPr="000B7092">
        <w:t>)</w:t>
      </w:r>
    </w:p>
    <w:p w:rsidR="00FE2F6C" w:rsidRPr="00E96323" w:rsidRDefault="00FE2F6C" w:rsidP="003B1A9F">
      <w:pPr>
        <w:jc w:val="both"/>
        <w:rPr>
          <w:b/>
          <w:bCs/>
        </w:rPr>
      </w:pPr>
      <w:r w:rsidRPr="00E96323">
        <w:rPr>
          <w:b/>
          <w:bCs/>
        </w:rPr>
        <w:t>Öğrenim Hedefleri:</w:t>
      </w:r>
    </w:p>
    <w:p w:rsidR="00FE2F6C" w:rsidRPr="00E96323" w:rsidRDefault="00FE2F6C" w:rsidP="003B1A9F">
      <w:pPr>
        <w:pStyle w:val="ListeParagraf"/>
        <w:numPr>
          <w:ilvl w:val="0"/>
          <w:numId w:val="1"/>
        </w:numPr>
        <w:jc w:val="both"/>
        <w:rPr>
          <w:b/>
          <w:bCs/>
        </w:rPr>
      </w:pPr>
      <w:r w:rsidRPr="00E96323">
        <w:rPr>
          <w:b/>
          <w:bCs/>
        </w:rPr>
        <w:t>Bilgi Hedefleri:</w:t>
      </w:r>
    </w:p>
    <w:p w:rsidR="00746130" w:rsidRDefault="00FE2F6C" w:rsidP="00746130">
      <w:pPr>
        <w:jc w:val="both"/>
      </w:pPr>
      <w:r w:rsidRPr="00E96323">
        <w:t xml:space="preserve">– </w:t>
      </w:r>
      <w:r w:rsidR="004A3E95">
        <w:t>Hastanelerde kullanılan eldiven çeşitlerini sayabilme</w:t>
      </w:r>
    </w:p>
    <w:p w:rsidR="00416C44" w:rsidRDefault="004A3E95" w:rsidP="007E1390">
      <w:pPr>
        <w:jc w:val="both"/>
      </w:pPr>
      <w:r w:rsidRPr="00E96323">
        <w:t>–</w:t>
      </w:r>
      <w:r>
        <w:t xml:space="preserve"> </w:t>
      </w:r>
      <w:r w:rsidR="00AF53B9">
        <w:t>Sterilizasyon</w:t>
      </w:r>
      <w:r w:rsidR="007E1390">
        <w:t xml:space="preserve"> kavramını açıklayabilme</w:t>
      </w:r>
    </w:p>
    <w:p w:rsidR="00746130" w:rsidRDefault="00746130" w:rsidP="00EB377D">
      <w:pPr>
        <w:jc w:val="both"/>
      </w:pPr>
      <w:r w:rsidRPr="00E96323">
        <w:t>–</w:t>
      </w:r>
      <w:r>
        <w:t xml:space="preserve"> Cerrahi eldiven kullanılması gereken</w:t>
      </w:r>
      <w:r w:rsidR="00EB377D">
        <w:t xml:space="preserve"> işlemlere</w:t>
      </w:r>
      <w:r>
        <w:t xml:space="preserve"> </w:t>
      </w:r>
      <w:r w:rsidR="00EB377D">
        <w:t>örnek verebilme</w:t>
      </w:r>
    </w:p>
    <w:p w:rsidR="00E9156B" w:rsidRDefault="00E9156B" w:rsidP="007E1390">
      <w:pPr>
        <w:jc w:val="both"/>
      </w:pPr>
      <w:r w:rsidRPr="00E96323">
        <w:t>–</w:t>
      </w:r>
      <w:r>
        <w:t xml:space="preserve"> Steril eldiven giyme basamaklarını söyleyebilme</w:t>
      </w:r>
    </w:p>
    <w:p w:rsidR="00E9156B" w:rsidRPr="00E96323" w:rsidRDefault="00E9156B" w:rsidP="00E9156B">
      <w:pPr>
        <w:jc w:val="both"/>
      </w:pPr>
      <w:r w:rsidRPr="00E96323">
        <w:t>–</w:t>
      </w:r>
      <w:r>
        <w:t xml:space="preserve"> Steril eldiven çıkarma basamaklarını söyleyebilme</w:t>
      </w:r>
    </w:p>
    <w:p w:rsidR="00FE2F6C" w:rsidRPr="00E96323" w:rsidRDefault="00FE2F6C" w:rsidP="003B1A9F">
      <w:pPr>
        <w:pStyle w:val="ListeParagraf"/>
        <w:numPr>
          <w:ilvl w:val="0"/>
          <w:numId w:val="1"/>
        </w:numPr>
        <w:jc w:val="both"/>
        <w:rPr>
          <w:b/>
          <w:bCs/>
        </w:rPr>
      </w:pPr>
      <w:r w:rsidRPr="00E96323">
        <w:rPr>
          <w:b/>
          <w:bCs/>
        </w:rPr>
        <w:t>Beceri Hedefleri:</w:t>
      </w:r>
    </w:p>
    <w:p w:rsidR="00E96323" w:rsidRPr="00E96323" w:rsidRDefault="00FE2F6C" w:rsidP="007E1390">
      <w:pPr>
        <w:jc w:val="both"/>
      </w:pPr>
      <w:r w:rsidRPr="00E96323">
        <w:t xml:space="preserve">– </w:t>
      </w:r>
      <w:r w:rsidR="007E1390">
        <w:t>Steril eldiveni steriliteyi bozmadan giyebilme</w:t>
      </w:r>
    </w:p>
    <w:p w:rsidR="002A50AB" w:rsidRDefault="007E1390" w:rsidP="000B7092">
      <w:pPr>
        <w:jc w:val="both"/>
      </w:pPr>
      <w:r w:rsidRPr="00E96323">
        <w:t xml:space="preserve">– </w:t>
      </w:r>
      <w:r>
        <w:t>Steril eldiveni uygun şekilde çıkarabilme</w:t>
      </w:r>
    </w:p>
    <w:p w:rsidR="009B21CA" w:rsidRPr="00081EA8" w:rsidRDefault="009B21CA" w:rsidP="003B1A9F">
      <w:pPr>
        <w:jc w:val="both"/>
        <w:rPr>
          <w:b/>
          <w:bCs/>
        </w:rPr>
      </w:pPr>
      <w:r w:rsidRPr="00081EA8">
        <w:rPr>
          <w:b/>
          <w:bCs/>
        </w:rPr>
        <w:t>Ölçme-Değerlendirme:</w:t>
      </w:r>
    </w:p>
    <w:p w:rsidR="007D2E9A" w:rsidRPr="000B7092" w:rsidRDefault="00081EA8" w:rsidP="000B7092">
      <w:pPr>
        <w:jc w:val="both"/>
      </w:pPr>
      <w:r>
        <w:t>Bilgi hedeflerine ulaşılıp ulaşılamadığı</w:t>
      </w:r>
      <w:r w:rsidRPr="00081EA8">
        <w:t xml:space="preserve"> </w:t>
      </w:r>
      <w:r>
        <w:t xml:space="preserve">çoktan seçmeli teorik sınav </w:t>
      </w:r>
      <w:proofErr w:type="gramStart"/>
      <w:r>
        <w:t>ile,</w:t>
      </w:r>
      <w:proofErr w:type="gramEnd"/>
      <w:r>
        <w:t xml:space="preserve"> beceri hedeflerine ulaşılıp ulaşılamadığı</w:t>
      </w:r>
      <w:r w:rsidR="009B21CA">
        <w:t xml:space="preserve"> </w:t>
      </w:r>
      <w:r w:rsidR="003B1A9F">
        <w:t xml:space="preserve">ise </w:t>
      </w:r>
      <w:r>
        <w:t xml:space="preserve">uygulama yaptırılarak </w:t>
      </w:r>
      <w:r w:rsidR="009F4BCD">
        <w:t>değerlendirilecektir</w:t>
      </w:r>
      <w:r w:rsidR="003B1A9F">
        <w:t>.</w:t>
      </w:r>
    </w:p>
    <w:p w:rsidR="00746130" w:rsidRDefault="00746130" w:rsidP="00746130">
      <w:pPr>
        <w:jc w:val="both"/>
        <w:rPr>
          <w:b/>
          <w:bCs/>
        </w:rPr>
      </w:pPr>
      <w:r>
        <w:rPr>
          <w:noProof/>
          <w:color w:val="000000" w:themeColor="text1"/>
          <w:lang w:eastAsia="tr-TR"/>
        </w:rPr>
        <w:drawing>
          <wp:anchor distT="0" distB="0" distL="114300" distR="114300" simplePos="0" relativeHeight="251659264" behindDoc="0" locked="0" layoutInCell="1" allowOverlap="1" wp14:anchorId="54F73532" wp14:editId="2AC098B4">
            <wp:simplePos x="0" y="0"/>
            <wp:positionH relativeFrom="column">
              <wp:posOffset>4238625</wp:posOffset>
            </wp:positionH>
            <wp:positionV relativeFrom="paragraph">
              <wp:posOffset>31750</wp:posOffset>
            </wp:positionV>
            <wp:extent cx="1128395" cy="143637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0AB" w:rsidRPr="007F32DE">
        <w:rPr>
          <w:b/>
          <w:bCs/>
        </w:rPr>
        <w:t>Teorik Bilgi:</w:t>
      </w:r>
    </w:p>
    <w:p w:rsidR="0028146F" w:rsidRPr="00746130" w:rsidRDefault="00EB4274" w:rsidP="00746130">
      <w:pPr>
        <w:jc w:val="both"/>
        <w:rPr>
          <w:b/>
          <w:bCs/>
        </w:rPr>
      </w:pPr>
      <w:r w:rsidRPr="00EB4274">
        <w:rPr>
          <w:b/>
          <w:bCs/>
          <w:color w:val="000000" w:themeColor="text1"/>
        </w:rPr>
        <w:t xml:space="preserve">A. </w:t>
      </w:r>
      <w:r w:rsidR="0028146F" w:rsidRPr="00EB4274">
        <w:rPr>
          <w:b/>
          <w:bCs/>
          <w:color w:val="000000" w:themeColor="text1"/>
        </w:rPr>
        <w:t>E</w:t>
      </w:r>
      <w:r w:rsidRPr="00EB4274">
        <w:rPr>
          <w:b/>
          <w:bCs/>
          <w:color w:val="000000" w:themeColor="text1"/>
        </w:rPr>
        <w:t>ldiven Çeşitleri ve Kullanıldıkları</w:t>
      </w:r>
      <w:r w:rsidR="0028146F" w:rsidRPr="00EB4274">
        <w:rPr>
          <w:b/>
          <w:bCs/>
          <w:color w:val="000000" w:themeColor="text1"/>
        </w:rPr>
        <w:t xml:space="preserve"> Yerler</w:t>
      </w:r>
    </w:p>
    <w:p w:rsidR="00746130" w:rsidRDefault="00746130" w:rsidP="00746130">
      <w:pPr>
        <w:jc w:val="both"/>
        <w:rPr>
          <w:color w:val="000000" w:themeColor="text1"/>
        </w:rPr>
      </w:pPr>
      <w:r w:rsidRPr="00EB4274">
        <w:rPr>
          <w:b/>
          <w:bCs/>
          <w:color w:val="000000" w:themeColor="text1"/>
        </w:rPr>
        <w:t>Naylon</w:t>
      </w:r>
      <w:r>
        <w:rPr>
          <w:b/>
          <w:bCs/>
          <w:color w:val="000000" w:themeColor="text1"/>
        </w:rPr>
        <w:t>/Poşet</w:t>
      </w:r>
      <w:r w:rsidRPr="00EB4274">
        <w:rPr>
          <w:b/>
          <w:bCs/>
          <w:color w:val="000000" w:themeColor="text1"/>
        </w:rPr>
        <w:t xml:space="preserve"> Eldiven:</w:t>
      </w:r>
      <w:r>
        <w:rPr>
          <w:b/>
          <w:bCs/>
          <w:color w:val="000000" w:themeColor="text1"/>
        </w:rPr>
        <w:t xml:space="preserve"> </w:t>
      </w:r>
      <w:r w:rsidRPr="00EB4274">
        <w:rPr>
          <w:color w:val="000000" w:themeColor="text1"/>
        </w:rPr>
        <w:t xml:space="preserve">Bu </w:t>
      </w:r>
      <w:r>
        <w:rPr>
          <w:color w:val="000000" w:themeColor="text1"/>
        </w:rPr>
        <w:t>tür eldivenler i</w:t>
      </w:r>
      <w:r w:rsidRPr="0028146F">
        <w:rPr>
          <w:color w:val="000000" w:themeColor="text1"/>
        </w:rPr>
        <w:t>nce, şeffaf naylondan yapıl</w:t>
      </w:r>
      <w:r>
        <w:rPr>
          <w:color w:val="000000" w:themeColor="text1"/>
        </w:rPr>
        <w:t xml:space="preserve">ır ve zorlanma olmayan uygulamalarda </w:t>
      </w:r>
      <w:r w:rsidRPr="0028146F">
        <w:rPr>
          <w:color w:val="000000" w:themeColor="text1"/>
        </w:rPr>
        <w:t xml:space="preserve">ellerin temiz kalması için kullanılır. </w:t>
      </w:r>
      <w:r>
        <w:rPr>
          <w:color w:val="000000" w:themeColor="text1"/>
        </w:rPr>
        <w:t>Naylon e</w:t>
      </w:r>
      <w:r w:rsidRPr="0028146F">
        <w:rPr>
          <w:color w:val="000000" w:themeColor="text1"/>
        </w:rPr>
        <w:t>ldiven</w:t>
      </w:r>
      <w:r>
        <w:rPr>
          <w:color w:val="000000" w:themeColor="text1"/>
        </w:rPr>
        <w:t>ler, ellere</w:t>
      </w:r>
      <w:r w:rsidRPr="0028146F">
        <w:rPr>
          <w:color w:val="000000" w:themeColor="text1"/>
        </w:rPr>
        <w:t xml:space="preserve"> tam</w:t>
      </w:r>
      <w:r>
        <w:rPr>
          <w:color w:val="000000" w:themeColor="text1"/>
        </w:rPr>
        <w:t xml:space="preserve"> olarak</w:t>
      </w:r>
      <w:r w:rsidRPr="0028146F">
        <w:rPr>
          <w:color w:val="000000" w:themeColor="text1"/>
        </w:rPr>
        <w:t xml:space="preserve"> oturmadığı için,</w:t>
      </w:r>
      <w:r>
        <w:rPr>
          <w:color w:val="000000" w:themeColor="text1"/>
        </w:rPr>
        <w:t xml:space="preserve"> ince hareketler gerektiren işlerde kullanılmaları uygun değildir.</w:t>
      </w:r>
    </w:p>
    <w:p w:rsidR="00D75BD1" w:rsidRPr="00247C95" w:rsidRDefault="00B531A1" w:rsidP="00B531A1">
      <w:pPr>
        <w:jc w:val="both"/>
        <w:rPr>
          <w:color w:val="000000" w:themeColor="text1"/>
          <w:highlight w:val="yellow"/>
        </w:rPr>
      </w:pPr>
      <w:r>
        <w:rPr>
          <w:b/>
          <w:bCs/>
          <w:color w:val="000000" w:themeColor="text1"/>
        </w:rPr>
        <w:t>Muayene E</w:t>
      </w:r>
      <w:r w:rsidRPr="00B531A1">
        <w:rPr>
          <w:b/>
          <w:bCs/>
          <w:color w:val="000000" w:themeColor="text1"/>
        </w:rPr>
        <w:t xml:space="preserve">ldiveni </w:t>
      </w:r>
      <w:r w:rsidR="00A2021E" w:rsidRPr="00B531A1">
        <w:rPr>
          <w:b/>
          <w:bCs/>
          <w:color w:val="000000" w:themeColor="text1"/>
        </w:rPr>
        <w:t>(</w:t>
      </w:r>
      <w:r>
        <w:rPr>
          <w:b/>
          <w:bCs/>
          <w:i/>
          <w:iCs/>
          <w:color w:val="000000" w:themeColor="text1"/>
        </w:rPr>
        <w:t>E</w:t>
      </w:r>
      <w:r w:rsidR="00A2021E" w:rsidRPr="00B531A1">
        <w:rPr>
          <w:b/>
          <w:bCs/>
          <w:i/>
          <w:iCs/>
          <w:color w:val="000000" w:themeColor="text1"/>
        </w:rPr>
        <w:t xml:space="preserve">xamination </w:t>
      </w:r>
      <w:r>
        <w:rPr>
          <w:b/>
          <w:bCs/>
          <w:i/>
          <w:iCs/>
          <w:color w:val="000000" w:themeColor="text1"/>
        </w:rPr>
        <w:t>G</w:t>
      </w:r>
      <w:r w:rsidR="00A2021E" w:rsidRPr="00B531A1">
        <w:rPr>
          <w:b/>
          <w:bCs/>
          <w:i/>
          <w:iCs/>
          <w:color w:val="000000" w:themeColor="text1"/>
        </w:rPr>
        <w:t>love</w:t>
      </w:r>
      <w:r w:rsidR="00A2021E" w:rsidRPr="00B531A1">
        <w:rPr>
          <w:b/>
          <w:bCs/>
          <w:color w:val="000000" w:themeColor="text1"/>
        </w:rPr>
        <w:t>)</w:t>
      </w:r>
      <w:r w:rsidRPr="00B531A1">
        <w:rPr>
          <w:b/>
          <w:bCs/>
          <w:color w:val="000000" w:themeColor="text1"/>
        </w:rPr>
        <w:t>:</w:t>
      </w:r>
      <w:r w:rsidR="003878E8">
        <w:rPr>
          <w:color w:val="000000" w:themeColor="text1"/>
        </w:rPr>
        <w:t xml:space="preserve"> </w:t>
      </w:r>
      <w:r w:rsidR="00D75BD1">
        <w:rPr>
          <w:color w:val="000000" w:themeColor="text1"/>
        </w:rPr>
        <w:t xml:space="preserve">Bu tür eldivenler </w:t>
      </w:r>
      <w:r w:rsidR="00A2021E">
        <w:rPr>
          <w:color w:val="000000" w:themeColor="text1"/>
        </w:rPr>
        <w:t xml:space="preserve">genellikle </w:t>
      </w:r>
      <w:r w:rsidR="00D75BD1">
        <w:rPr>
          <w:color w:val="000000" w:themeColor="text1"/>
        </w:rPr>
        <w:t>l</w:t>
      </w:r>
      <w:r w:rsidR="0028146F" w:rsidRPr="0028146F">
        <w:rPr>
          <w:color w:val="000000" w:themeColor="text1"/>
        </w:rPr>
        <w:t>ateksten</w:t>
      </w:r>
      <w:r w:rsidR="00D75BD1">
        <w:rPr>
          <w:color w:val="000000" w:themeColor="text1"/>
        </w:rPr>
        <w:t xml:space="preserve"> veya nitrilden</w:t>
      </w:r>
      <w:r w:rsidR="0028146F" w:rsidRPr="0028146F">
        <w:rPr>
          <w:color w:val="000000" w:themeColor="text1"/>
        </w:rPr>
        <w:t xml:space="preserve"> </w:t>
      </w:r>
      <w:r w:rsidR="0028146F" w:rsidRPr="005C65BA">
        <w:rPr>
          <w:color w:val="000000" w:themeColor="text1"/>
        </w:rPr>
        <w:t>yapıl</w:t>
      </w:r>
      <w:r w:rsidR="00D75BD1" w:rsidRPr="005C65BA">
        <w:rPr>
          <w:color w:val="000000" w:themeColor="text1"/>
        </w:rPr>
        <w:t>ır ve</w:t>
      </w:r>
      <w:r w:rsidR="0028146F" w:rsidRPr="005C65BA">
        <w:rPr>
          <w:color w:val="000000" w:themeColor="text1"/>
        </w:rPr>
        <w:t xml:space="preserve"> </w:t>
      </w:r>
      <w:r w:rsidR="005C65BA">
        <w:rPr>
          <w:color w:val="000000" w:themeColor="text1"/>
        </w:rPr>
        <w:t>enfeksiyöz ajanlar</w:t>
      </w:r>
      <w:r w:rsidR="00247C95">
        <w:rPr>
          <w:color w:val="000000" w:themeColor="text1"/>
        </w:rPr>
        <w:t xml:space="preserve">la temas etme ihtimalinin olduğu durumlarda (örneğin, vücut sıvıları ile çalışırken ve mukozalara dokunurken) </w:t>
      </w:r>
      <w:r w:rsidR="00D75BD1" w:rsidRPr="005C65BA">
        <w:t>kullanılır.</w:t>
      </w:r>
      <w:r w:rsidR="0011148B" w:rsidRPr="005C65BA">
        <w:t xml:space="preserve"> </w:t>
      </w:r>
      <w:r w:rsidR="0011148B">
        <w:rPr>
          <w:color w:val="000000" w:themeColor="text1"/>
        </w:rPr>
        <w:t>Genellikle S</w:t>
      </w:r>
      <w:r w:rsidR="00583C9C">
        <w:rPr>
          <w:color w:val="000000" w:themeColor="text1"/>
        </w:rPr>
        <w:t xml:space="preserve"> (small)</w:t>
      </w:r>
      <w:r w:rsidR="0011148B">
        <w:rPr>
          <w:color w:val="000000" w:themeColor="text1"/>
        </w:rPr>
        <w:t>, M</w:t>
      </w:r>
      <w:r w:rsidR="00583C9C">
        <w:rPr>
          <w:color w:val="000000" w:themeColor="text1"/>
        </w:rPr>
        <w:t xml:space="preserve"> (medium)</w:t>
      </w:r>
      <w:r w:rsidR="0011148B">
        <w:rPr>
          <w:color w:val="000000" w:themeColor="text1"/>
        </w:rPr>
        <w:t xml:space="preserve"> ve L</w:t>
      </w:r>
      <w:r w:rsidR="00583C9C">
        <w:rPr>
          <w:color w:val="000000" w:themeColor="text1"/>
        </w:rPr>
        <w:t xml:space="preserve"> (large)</w:t>
      </w:r>
      <w:r w:rsidR="0011148B">
        <w:rPr>
          <w:color w:val="000000" w:themeColor="text1"/>
        </w:rPr>
        <w:t xml:space="preserve"> ölçülerinde </w:t>
      </w:r>
      <w:r>
        <w:rPr>
          <w:color w:val="000000" w:themeColor="text1"/>
        </w:rPr>
        <w:t xml:space="preserve">nonsteril olarak </w:t>
      </w:r>
      <w:r w:rsidR="0011148B">
        <w:rPr>
          <w:color w:val="000000" w:themeColor="text1"/>
        </w:rPr>
        <w:t xml:space="preserve">piyasada bulunur. </w:t>
      </w:r>
    </w:p>
    <w:p w:rsidR="00A42158" w:rsidRDefault="0028146F" w:rsidP="00B531A1">
      <w:pPr>
        <w:jc w:val="both"/>
        <w:rPr>
          <w:color w:val="000000" w:themeColor="text1"/>
        </w:rPr>
      </w:pPr>
      <w:r w:rsidRPr="000B7092">
        <w:rPr>
          <w:b/>
          <w:bCs/>
          <w:color w:val="000000" w:themeColor="text1"/>
        </w:rPr>
        <w:t>Cerrahi Eldiven</w:t>
      </w:r>
      <w:r w:rsidR="00A2021E">
        <w:rPr>
          <w:rStyle w:val="DipnotBavurusu"/>
          <w:b/>
          <w:bCs/>
          <w:color w:val="000000" w:themeColor="text1"/>
        </w:rPr>
        <w:footnoteReference w:id="1"/>
      </w:r>
      <w:r w:rsidR="00F201D1">
        <w:rPr>
          <w:b/>
          <w:bCs/>
          <w:color w:val="000000" w:themeColor="text1"/>
        </w:rPr>
        <w:t xml:space="preserve"> </w:t>
      </w:r>
      <w:r w:rsidR="00746130">
        <w:rPr>
          <w:b/>
          <w:bCs/>
          <w:color w:val="000000" w:themeColor="text1"/>
        </w:rPr>
        <w:t>(</w:t>
      </w:r>
      <w:r w:rsidR="00746130" w:rsidRPr="00746130">
        <w:rPr>
          <w:b/>
          <w:bCs/>
          <w:i/>
          <w:iCs/>
        </w:rPr>
        <w:t>Surgical Glove</w:t>
      </w:r>
      <w:r w:rsidR="00746130">
        <w:rPr>
          <w:b/>
          <w:bCs/>
          <w:color w:val="000000" w:themeColor="text1"/>
        </w:rPr>
        <w:t>)</w:t>
      </w:r>
      <w:r w:rsidRPr="000B7092">
        <w:rPr>
          <w:b/>
          <w:bCs/>
          <w:color w:val="000000" w:themeColor="text1"/>
        </w:rPr>
        <w:t xml:space="preserve">: </w:t>
      </w:r>
      <w:r w:rsidR="0027509A" w:rsidRPr="0027509A">
        <w:rPr>
          <w:color w:val="000000" w:themeColor="text1"/>
        </w:rPr>
        <w:t>Ameliyat eldiveni olarak da bilinir.</w:t>
      </w:r>
      <w:r w:rsidR="0027509A">
        <w:rPr>
          <w:b/>
          <w:bCs/>
          <w:color w:val="000000" w:themeColor="text1"/>
        </w:rPr>
        <w:t xml:space="preserve"> </w:t>
      </w:r>
      <w:r w:rsidR="00A2021E">
        <w:rPr>
          <w:color w:val="000000" w:themeColor="text1"/>
        </w:rPr>
        <w:t>Üretiminde kullanılabilen malzeme türleri muayene eldivenleri</w:t>
      </w:r>
      <w:r w:rsidR="0027509A">
        <w:rPr>
          <w:color w:val="000000" w:themeColor="text1"/>
        </w:rPr>
        <w:t>nde kullanılabilenlerle</w:t>
      </w:r>
      <w:r w:rsidR="00A2021E">
        <w:rPr>
          <w:color w:val="000000" w:themeColor="text1"/>
        </w:rPr>
        <w:t xml:space="preserve"> aynıdır.</w:t>
      </w:r>
      <w:r w:rsidR="00AC3D9D">
        <w:rPr>
          <w:color w:val="000000" w:themeColor="text1"/>
        </w:rPr>
        <w:t xml:space="preserve"> </w:t>
      </w:r>
      <w:r w:rsidR="0027509A">
        <w:rPr>
          <w:color w:val="000000" w:themeColor="text1"/>
        </w:rPr>
        <w:t>C</w:t>
      </w:r>
      <w:r w:rsidR="00AC3D9D">
        <w:rPr>
          <w:color w:val="000000" w:themeColor="text1"/>
        </w:rPr>
        <w:t xml:space="preserve">errahi </w:t>
      </w:r>
      <w:r w:rsidR="0027509A">
        <w:rPr>
          <w:color w:val="000000" w:themeColor="text1"/>
        </w:rPr>
        <w:t>müdahaleler</w:t>
      </w:r>
      <w:r w:rsidR="00AC3D9D">
        <w:rPr>
          <w:color w:val="000000" w:themeColor="text1"/>
        </w:rPr>
        <w:t xml:space="preserve"> sırasında hastanın dokularının enfekte olmaması için kullanılır.</w:t>
      </w:r>
      <w:r w:rsidR="0027509A">
        <w:rPr>
          <w:color w:val="000000" w:themeColor="text1"/>
        </w:rPr>
        <w:t xml:space="preserve"> </w:t>
      </w:r>
      <w:r w:rsidR="00AC3D9D">
        <w:rPr>
          <w:color w:val="000000" w:themeColor="text1"/>
        </w:rPr>
        <w:t>Genellikle 6, 6</w:t>
      </w:r>
      <w:r w:rsidR="00AC3D9D">
        <w:rPr>
          <w:rFonts w:cstheme="minorHAnsi"/>
          <w:color w:val="000000" w:themeColor="text1"/>
        </w:rPr>
        <w:t>½</w:t>
      </w:r>
      <w:r w:rsidR="00AC3D9D">
        <w:rPr>
          <w:color w:val="000000" w:themeColor="text1"/>
        </w:rPr>
        <w:t>, 7, 7</w:t>
      </w:r>
      <w:r w:rsidR="00AC3D9D">
        <w:rPr>
          <w:rFonts w:cstheme="minorHAnsi"/>
          <w:color w:val="000000" w:themeColor="text1"/>
        </w:rPr>
        <w:t xml:space="preserve">½, 8, 8½ </w:t>
      </w:r>
      <w:r w:rsidR="00AC3D9D">
        <w:rPr>
          <w:color w:val="000000" w:themeColor="text1"/>
        </w:rPr>
        <w:t xml:space="preserve">ölçülerinde </w:t>
      </w:r>
      <w:proofErr w:type="gramStart"/>
      <w:r w:rsidR="0027509A">
        <w:rPr>
          <w:color w:val="000000" w:themeColor="text1"/>
        </w:rPr>
        <w:t>steril</w:t>
      </w:r>
      <w:proofErr w:type="gramEnd"/>
      <w:r w:rsidR="0027509A">
        <w:rPr>
          <w:color w:val="000000" w:themeColor="text1"/>
        </w:rPr>
        <w:t xml:space="preserve"> eldiven çiftleri olarak </w:t>
      </w:r>
      <w:r w:rsidR="00AC3D9D">
        <w:rPr>
          <w:color w:val="000000" w:themeColor="text1"/>
        </w:rPr>
        <w:t>piyasada bulunur.</w:t>
      </w:r>
      <w:r w:rsidR="0027509A">
        <w:rPr>
          <w:color w:val="000000" w:themeColor="text1"/>
        </w:rPr>
        <w:t xml:space="preserve"> Paketlerde sağ ve sol el </w:t>
      </w:r>
      <w:r w:rsidR="0027509A">
        <w:rPr>
          <w:color w:val="000000" w:themeColor="text1"/>
        </w:rPr>
        <w:lastRenderedPageBreak/>
        <w:t>için ayrı eldivenler olur. El</w:t>
      </w:r>
      <w:r w:rsidR="00B531A1">
        <w:rPr>
          <w:color w:val="000000" w:themeColor="text1"/>
        </w:rPr>
        <w:t xml:space="preserve">e daha iyi oturabildikleri için hassasiyet gerektiren </w:t>
      </w:r>
      <w:r w:rsidR="00087B60">
        <w:rPr>
          <w:color w:val="000000" w:themeColor="text1"/>
        </w:rPr>
        <w:t xml:space="preserve">uzun süreli </w:t>
      </w:r>
      <w:r w:rsidR="00B531A1">
        <w:rPr>
          <w:color w:val="000000" w:themeColor="text1"/>
        </w:rPr>
        <w:t xml:space="preserve">işlemlerde kullanılmaya </w:t>
      </w:r>
      <w:r w:rsidR="0027509A">
        <w:rPr>
          <w:color w:val="000000" w:themeColor="text1"/>
        </w:rPr>
        <w:t>elverişlidir.</w:t>
      </w:r>
    </w:p>
    <w:p w:rsidR="00E9156B" w:rsidRDefault="00EB377D" w:rsidP="00B531A1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w:drawing>
          <wp:anchor distT="0" distB="0" distL="114300" distR="114300" simplePos="0" relativeHeight="251658240" behindDoc="1" locked="0" layoutInCell="1" allowOverlap="1" wp14:anchorId="080EA471" wp14:editId="34C7431E">
            <wp:simplePos x="0" y="0"/>
            <wp:positionH relativeFrom="column">
              <wp:posOffset>28575</wp:posOffset>
            </wp:positionH>
            <wp:positionV relativeFrom="paragraph">
              <wp:posOffset>99695</wp:posOffset>
            </wp:positionV>
            <wp:extent cx="1741170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269" y="21507"/>
                <wp:lineTo x="21269" y="0"/>
                <wp:lineTo x="0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738"/>
        <w:gridCol w:w="1260"/>
        <w:gridCol w:w="1080"/>
        <w:gridCol w:w="900"/>
      </w:tblGrid>
      <w:tr w:rsidR="00087B60" w:rsidTr="00A42158">
        <w:tc>
          <w:tcPr>
            <w:tcW w:w="738" w:type="dxa"/>
          </w:tcPr>
          <w:p w:rsidR="00087B60" w:rsidRPr="00E24F64" w:rsidRDefault="006A06C6" w:rsidP="00087B60">
            <w:pPr>
              <w:jc w:val="center"/>
              <w:rPr>
                <w:b/>
                <w:bCs/>
                <w:color w:val="000000" w:themeColor="text1"/>
              </w:rPr>
            </w:pPr>
            <w:r w:rsidRPr="00E24F64">
              <w:rPr>
                <w:b/>
                <w:bCs/>
                <w:color w:val="000000" w:themeColor="text1"/>
              </w:rPr>
              <w:t>İnç</w:t>
            </w:r>
            <w:r w:rsidR="00A42158">
              <w:rPr>
                <w:rStyle w:val="DipnotBavurusu"/>
                <w:b/>
                <w:bCs/>
                <w:color w:val="000000" w:themeColor="text1"/>
              </w:rPr>
              <w:footnoteReference w:id="2"/>
            </w:r>
          </w:p>
        </w:tc>
        <w:tc>
          <w:tcPr>
            <w:tcW w:w="1260" w:type="dxa"/>
          </w:tcPr>
          <w:p w:rsidR="00087B60" w:rsidRPr="00E24F64" w:rsidRDefault="006A06C6" w:rsidP="00087B60">
            <w:pPr>
              <w:jc w:val="center"/>
              <w:rPr>
                <w:b/>
                <w:bCs/>
                <w:color w:val="000000" w:themeColor="text1"/>
              </w:rPr>
            </w:pPr>
            <w:r w:rsidRPr="00E24F64">
              <w:rPr>
                <w:b/>
                <w:bCs/>
                <w:color w:val="000000" w:themeColor="text1"/>
              </w:rPr>
              <w:t>Santimetre</w:t>
            </w:r>
            <w:r w:rsidR="00AC30DC">
              <w:rPr>
                <w:b/>
                <w:bCs/>
                <w:color w:val="000000" w:themeColor="text1"/>
              </w:rPr>
              <w:t xml:space="preserve"> </w:t>
            </w:r>
            <w:r w:rsidR="00AC30DC" w:rsidRPr="00AC30DC">
              <w:rPr>
                <w:color w:val="000000" w:themeColor="text1"/>
              </w:rPr>
              <w:t>(yaklaşık)</w:t>
            </w:r>
          </w:p>
        </w:tc>
        <w:tc>
          <w:tcPr>
            <w:tcW w:w="1080" w:type="dxa"/>
          </w:tcPr>
          <w:p w:rsidR="00087B60" w:rsidRPr="00E24F64" w:rsidRDefault="00087B60" w:rsidP="00087B60">
            <w:pPr>
              <w:jc w:val="center"/>
              <w:rPr>
                <w:b/>
                <w:bCs/>
                <w:color w:val="000000" w:themeColor="text1"/>
              </w:rPr>
            </w:pPr>
            <w:r w:rsidRPr="00E24F64">
              <w:rPr>
                <w:b/>
                <w:bCs/>
                <w:color w:val="000000" w:themeColor="text1"/>
              </w:rPr>
              <w:t>Muayene Eldiveni</w:t>
            </w:r>
          </w:p>
        </w:tc>
        <w:tc>
          <w:tcPr>
            <w:tcW w:w="900" w:type="dxa"/>
          </w:tcPr>
          <w:p w:rsidR="00087B60" w:rsidRPr="00E24F64" w:rsidRDefault="00087B60" w:rsidP="00087B60">
            <w:pPr>
              <w:jc w:val="center"/>
              <w:rPr>
                <w:b/>
                <w:bCs/>
                <w:color w:val="000000" w:themeColor="text1"/>
              </w:rPr>
            </w:pPr>
            <w:r w:rsidRPr="00E24F64">
              <w:rPr>
                <w:b/>
                <w:bCs/>
                <w:color w:val="000000" w:themeColor="text1"/>
              </w:rPr>
              <w:t>Cerrahi Eldiven</w:t>
            </w:r>
          </w:p>
        </w:tc>
      </w:tr>
      <w:tr w:rsidR="00087B60" w:rsidTr="00A42158">
        <w:tc>
          <w:tcPr>
            <w:tcW w:w="738" w:type="dxa"/>
          </w:tcPr>
          <w:p w:rsidR="00087B60" w:rsidRDefault="00E24F64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6-</w:t>
            </w:r>
            <w:r w:rsidR="006A06C6">
              <w:rPr>
                <w:color w:val="000000" w:themeColor="text1"/>
              </w:rPr>
              <w:t>7</w:t>
            </w:r>
          </w:p>
        </w:tc>
        <w:tc>
          <w:tcPr>
            <w:tcW w:w="1260" w:type="dxa"/>
          </w:tcPr>
          <w:p w:rsidR="00087B60" w:rsidRDefault="00E24F64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15-</w:t>
            </w:r>
            <w:r w:rsidR="006A06C6">
              <w:rPr>
                <w:color w:val="000000" w:themeColor="text1"/>
              </w:rPr>
              <w:t>18</w:t>
            </w:r>
          </w:p>
        </w:tc>
        <w:tc>
          <w:tcPr>
            <w:tcW w:w="1080" w:type="dxa"/>
          </w:tcPr>
          <w:p w:rsidR="00087B60" w:rsidRDefault="00087B60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XS</w:t>
            </w:r>
          </w:p>
        </w:tc>
        <w:tc>
          <w:tcPr>
            <w:tcW w:w="900" w:type="dxa"/>
          </w:tcPr>
          <w:p w:rsidR="00087B60" w:rsidRDefault="00087B60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  <w:r>
              <w:rPr>
                <w:rFonts w:cstheme="minorHAnsi"/>
                <w:color w:val="000000" w:themeColor="text1"/>
              </w:rPr>
              <w:t>½</w:t>
            </w:r>
          </w:p>
        </w:tc>
      </w:tr>
      <w:tr w:rsidR="00087B60" w:rsidTr="00A42158">
        <w:tc>
          <w:tcPr>
            <w:tcW w:w="738" w:type="dxa"/>
          </w:tcPr>
          <w:p w:rsidR="00087B60" w:rsidRDefault="006A06C6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7-8</w:t>
            </w:r>
          </w:p>
        </w:tc>
        <w:tc>
          <w:tcPr>
            <w:tcW w:w="1260" w:type="dxa"/>
          </w:tcPr>
          <w:p w:rsidR="00087B60" w:rsidRDefault="00087B60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18-20</w:t>
            </w:r>
          </w:p>
        </w:tc>
        <w:tc>
          <w:tcPr>
            <w:tcW w:w="1080" w:type="dxa"/>
          </w:tcPr>
          <w:p w:rsidR="00087B60" w:rsidRDefault="00087B60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900" w:type="dxa"/>
          </w:tcPr>
          <w:p w:rsidR="00087B60" w:rsidRDefault="00087B60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</w:tr>
      <w:tr w:rsidR="006A06C6" w:rsidTr="00A42158">
        <w:tc>
          <w:tcPr>
            <w:tcW w:w="738" w:type="dxa"/>
            <w:vMerge w:val="restart"/>
          </w:tcPr>
          <w:p w:rsidR="006A06C6" w:rsidRDefault="006A06C6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8-9</w:t>
            </w:r>
          </w:p>
        </w:tc>
        <w:tc>
          <w:tcPr>
            <w:tcW w:w="1260" w:type="dxa"/>
            <w:vMerge w:val="restart"/>
          </w:tcPr>
          <w:p w:rsidR="006A06C6" w:rsidRDefault="00A42158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20-</w:t>
            </w:r>
            <w:r w:rsidR="00E24F64">
              <w:rPr>
                <w:color w:val="000000" w:themeColor="text1"/>
              </w:rPr>
              <w:t>23</w:t>
            </w:r>
          </w:p>
        </w:tc>
        <w:tc>
          <w:tcPr>
            <w:tcW w:w="1080" w:type="dxa"/>
            <w:vMerge w:val="restart"/>
          </w:tcPr>
          <w:p w:rsidR="006A06C6" w:rsidRDefault="006A06C6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M</w:t>
            </w:r>
          </w:p>
        </w:tc>
        <w:tc>
          <w:tcPr>
            <w:tcW w:w="900" w:type="dxa"/>
          </w:tcPr>
          <w:p w:rsidR="006A06C6" w:rsidRDefault="006A06C6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>
              <w:rPr>
                <w:rFonts w:cstheme="minorHAnsi"/>
                <w:color w:val="000000" w:themeColor="text1"/>
              </w:rPr>
              <w:t>½</w:t>
            </w:r>
          </w:p>
        </w:tc>
      </w:tr>
      <w:tr w:rsidR="006A06C6" w:rsidTr="00A42158">
        <w:tc>
          <w:tcPr>
            <w:tcW w:w="738" w:type="dxa"/>
            <w:vMerge/>
          </w:tcPr>
          <w:p w:rsidR="006A06C6" w:rsidRDefault="006A06C6" w:rsidP="00087B6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60" w:type="dxa"/>
            <w:vMerge/>
          </w:tcPr>
          <w:p w:rsidR="006A06C6" w:rsidRDefault="006A06C6" w:rsidP="00087B6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vMerge/>
          </w:tcPr>
          <w:p w:rsidR="006A06C6" w:rsidRDefault="006A06C6" w:rsidP="00087B6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0" w:type="dxa"/>
          </w:tcPr>
          <w:p w:rsidR="006A06C6" w:rsidRDefault="006A06C6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</w:tr>
      <w:tr w:rsidR="006A06C6" w:rsidTr="00A42158">
        <w:tc>
          <w:tcPr>
            <w:tcW w:w="738" w:type="dxa"/>
            <w:vMerge w:val="restart"/>
          </w:tcPr>
          <w:p w:rsidR="006A06C6" w:rsidRDefault="006A06C6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9-10</w:t>
            </w:r>
          </w:p>
        </w:tc>
        <w:tc>
          <w:tcPr>
            <w:tcW w:w="1260" w:type="dxa"/>
            <w:vMerge w:val="restart"/>
          </w:tcPr>
          <w:p w:rsidR="006A06C6" w:rsidRDefault="00E24F64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  <w:r w:rsidR="00A42158">
              <w:rPr>
                <w:color w:val="000000" w:themeColor="text1"/>
              </w:rPr>
              <w:t>-25</w:t>
            </w:r>
          </w:p>
        </w:tc>
        <w:tc>
          <w:tcPr>
            <w:tcW w:w="1080" w:type="dxa"/>
            <w:vMerge w:val="restart"/>
          </w:tcPr>
          <w:p w:rsidR="006A06C6" w:rsidRDefault="006A06C6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L</w:t>
            </w:r>
          </w:p>
        </w:tc>
        <w:tc>
          <w:tcPr>
            <w:tcW w:w="900" w:type="dxa"/>
          </w:tcPr>
          <w:p w:rsidR="006A06C6" w:rsidRDefault="006A06C6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  <w:r>
              <w:rPr>
                <w:rFonts w:cstheme="minorHAnsi"/>
                <w:color w:val="000000" w:themeColor="text1"/>
              </w:rPr>
              <w:t>½</w:t>
            </w:r>
          </w:p>
        </w:tc>
      </w:tr>
      <w:tr w:rsidR="006A06C6" w:rsidTr="00A42158">
        <w:tc>
          <w:tcPr>
            <w:tcW w:w="738" w:type="dxa"/>
            <w:vMerge/>
          </w:tcPr>
          <w:p w:rsidR="006A06C6" w:rsidRDefault="006A06C6" w:rsidP="00087B6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60" w:type="dxa"/>
            <w:vMerge/>
          </w:tcPr>
          <w:p w:rsidR="006A06C6" w:rsidRDefault="006A06C6" w:rsidP="00087B6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vMerge/>
          </w:tcPr>
          <w:p w:rsidR="006A06C6" w:rsidRDefault="006A06C6" w:rsidP="00087B6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0" w:type="dxa"/>
          </w:tcPr>
          <w:p w:rsidR="006A06C6" w:rsidRDefault="006A06C6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</w:tr>
      <w:tr w:rsidR="00087B60" w:rsidTr="00A42158">
        <w:tc>
          <w:tcPr>
            <w:tcW w:w="738" w:type="dxa"/>
          </w:tcPr>
          <w:p w:rsidR="00087B60" w:rsidRDefault="006A06C6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10-11</w:t>
            </w:r>
          </w:p>
        </w:tc>
        <w:tc>
          <w:tcPr>
            <w:tcW w:w="1260" w:type="dxa"/>
          </w:tcPr>
          <w:p w:rsidR="00087B60" w:rsidRDefault="006A06C6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25-28</w:t>
            </w:r>
          </w:p>
        </w:tc>
        <w:tc>
          <w:tcPr>
            <w:tcW w:w="1080" w:type="dxa"/>
          </w:tcPr>
          <w:p w:rsidR="00087B60" w:rsidRDefault="00087B60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XL</w:t>
            </w:r>
          </w:p>
        </w:tc>
        <w:tc>
          <w:tcPr>
            <w:tcW w:w="900" w:type="dxa"/>
          </w:tcPr>
          <w:p w:rsidR="00087B60" w:rsidRDefault="00087B60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  <w:r>
              <w:rPr>
                <w:rFonts w:cstheme="minorHAnsi"/>
                <w:color w:val="000000" w:themeColor="text1"/>
              </w:rPr>
              <w:t>½</w:t>
            </w:r>
          </w:p>
        </w:tc>
      </w:tr>
      <w:tr w:rsidR="00087B60" w:rsidTr="00A42158">
        <w:tc>
          <w:tcPr>
            <w:tcW w:w="738" w:type="dxa"/>
          </w:tcPr>
          <w:p w:rsidR="00087B60" w:rsidRDefault="006A06C6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  <w:r w:rsidR="00E24F64">
              <w:rPr>
                <w:color w:val="000000" w:themeColor="text1"/>
              </w:rPr>
              <w:t>-12</w:t>
            </w:r>
          </w:p>
        </w:tc>
        <w:tc>
          <w:tcPr>
            <w:tcW w:w="1260" w:type="dxa"/>
          </w:tcPr>
          <w:p w:rsidR="00087B60" w:rsidRDefault="006A06C6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</w:t>
            </w:r>
            <w:r w:rsidR="00A42158">
              <w:rPr>
                <w:color w:val="000000" w:themeColor="text1"/>
              </w:rPr>
              <w:t>-31</w:t>
            </w:r>
          </w:p>
        </w:tc>
        <w:tc>
          <w:tcPr>
            <w:tcW w:w="1080" w:type="dxa"/>
          </w:tcPr>
          <w:p w:rsidR="00087B60" w:rsidRDefault="00087B60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XXL</w:t>
            </w:r>
          </w:p>
        </w:tc>
        <w:tc>
          <w:tcPr>
            <w:tcW w:w="900" w:type="dxa"/>
          </w:tcPr>
          <w:p w:rsidR="00087B60" w:rsidRDefault="00087B60" w:rsidP="00087B6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</w:tr>
    </w:tbl>
    <w:p w:rsidR="00E24F64" w:rsidRDefault="00E24F64" w:rsidP="00A42158">
      <w:pPr>
        <w:jc w:val="both"/>
        <w:rPr>
          <w:color w:val="000000" w:themeColor="text1"/>
        </w:rPr>
      </w:pPr>
    </w:p>
    <w:p w:rsidR="004A3E95" w:rsidRDefault="00AF53B9" w:rsidP="00255A60">
      <w:pPr>
        <w:jc w:val="both"/>
        <w:rPr>
          <w:b/>
          <w:bCs/>
        </w:rPr>
      </w:pPr>
      <w:r>
        <w:rPr>
          <w:b/>
          <w:bCs/>
        </w:rPr>
        <w:t>B. Sterilizasyon</w:t>
      </w:r>
      <w:r w:rsidR="004A3E95">
        <w:rPr>
          <w:b/>
          <w:bCs/>
        </w:rPr>
        <w:t xml:space="preserve"> Kavramı</w:t>
      </w:r>
    </w:p>
    <w:p w:rsidR="004A3E95" w:rsidRDefault="00AF53B9" w:rsidP="009E3F60">
      <w:pPr>
        <w:jc w:val="both"/>
      </w:pPr>
      <w:r w:rsidRPr="00AF53B9">
        <w:t xml:space="preserve">Sterilizasyon, </w:t>
      </w:r>
      <w:r>
        <w:t xml:space="preserve">tıbbi malzemelerdeki </w:t>
      </w:r>
      <w:r w:rsidRPr="00AF53B9">
        <w:t>t</w:t>
      </w:r>
      <w:r>
        <w:t>üm mikrobiyal yaşam formlarının</w:t>
      </w:r>
      <w:r w:rsidRPr="00AF53B9">
        <w:t xml:space="preserve"> tamamen ortadan kaldırılması </w:t>
      </w:r>
      <w:r>
        <w:t>işlemi olarak tanımlanabilir</w:t>
      </w:r>
      <w:r w:rsidRPr="00AF53B9">
        <w:t>.</w:t>
      </w:r>
      <w:r>
        <w:t xml:space="preserve"> Antisepsi (</w:t>
      </w:r>
      <w:r w:rsidRPr="00AF53B9">
        <w:rPr>
          <w:i/>
          <w:iCs/>
        </w:rPr>
        <w:t>antisepsis</w:t>
      </w:r>
      <w:r>
        <w:t xml:space="preserve">) ise </w:t>
      </w:r>
      <w:r w:rsidRPr="00AF53B9">
        <w:t>derideki mikro</w:t>
      </w:r>
      <w:r>
        <w:t>organizmaların</w:t>
      </w:r>
      <w:r w:rsidRPr="00AF53B9">
        <w:t xml:space="preserve"> uzaklaştırılması</w:t>
      </w:r>
      <w:r>
        <w:t>/azaltılması</w:t>
      </w:r>
      <w:r w:rsidRPr="00AF53B9">
        <w:t xml:space="preserve"> işlemidir.</w:t>
      </w:r>
      <w:r>
        <w:t xml:space="preserve"> Deri üzerindeki tüm mikroorganizmaları ortadan kaldırmak söz konusu değildir, bu nedenle </w:t>
      </w:r>
      <w:proofErr w:type="gramStart"/>
      <w:r>
        <w:t>steril</w:t>
      </w:r>
      <w:proofErr w:type="gramEnd"/>
      <w:r>
        <w:t xml:space="preserve"> </w:t>
      </w:r>
      <w:r w:rsidR="009E3F60">
        <w:t xml:space="preserve">koşullarda </w:t>
      </w:r>
      <w:r>
        <w:t>çalışmak gerektiğinde (örneğin hastanın steril dokuları üzerinde cerrahi işlemler yap</w:t>
      </w:r>
      <w:r w:rsidR="009E3F60">
        <w:t>ılır</w:t>
      </w:r>
      <w:r>
        <w:t>ken) steril cerrahi eldivenler kullanılır.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23"/>
        <w:gridCol w:w="4223"/>
      </w:tblGrid>
      <w:tr w:rsidR="00F201D1" w:rsidTr="00F201D1">
        <w:tc>
          <w:tcPr>
            <w:tcW w:w="4223" w:type="dxa"/>
          </w:tcPr>
          <w:p w:rsidR="00F201D1" w:rsidRDefault="00F201D1" w:rsidP="009E3F60">
            <w:pPr>
              <w:jc w:val="both"/>
            </w:pPr>
            <w:r>
              <w:t xml:space="preserve">Eldiven kullanımına </w:t>
            </w:r>
            <w:r w:rsidRPr="008A04B8">
              <w:rPr>
                <w:b/>
                <w:bCs/>
              </w:rPr>
              <w:t>gerek olmayan</w:t>
            </w:r>
            <w:r>
              <w:t xml:space="preserve"> durumlar</w:t>
            </w:r>
          </w:p>
        </w:tc>
        <w:tc>
          <w:tcPr>
            <w:tcW w:w="4223" w:type="dxa"/>
          </w:tcPr>
          <w:p w:rsidR="00F201D1" w:rsidRDefault="00F201D1" w:rsidP="009E3F60">
            <w:pPr>
              <w:jc w:val="both"/>
            </w:pPr>
            <w:r>
              <w:t>Tansiyon ölçme, ateş ölçme, nabız sayma, intramüsküler y</w:t>
            </w:r>
            <w:r w:rsidR="008A04B8">
              <w:t xml:space="preserve">a da subkutan </w:t>
            </w:r>
            <w:proofErr w:type="gramStart"/>
            <w:r w:rsidR="008A04B8">
              <w:t>enjeksiyon</w:t>
            </w:r>
            <w:proofErr w:type="gramEnd"/>
            <w:r w:rsidR="008A04B8">
              <w:t xml:space="preserve"> yapma</w:t>
            </w:r>
          </w:p>
        </w:tc>
      </w:tr>
      <w:tr w:rsidR="00F201D1" w:rsidTr="00F201D1">
        <w:tc>
          <w:tcPr>
            <w:tcW w:w="4223" w:type="dxa"/>
          </w:tcPr>
          <w:p w:rsidR="00F201D1" w:rsidRDefault="00F201D1" w:rsidP="009E3F60">
            <w:pPr>
              <w:jc w:val="both"/>
            </w:pPr>
            <w:r w:rsidRPr="008A04B8">
              <w:rPr>
                <w:b/>
                <w:bCs/>
              </w:rPr>
              <w:t>Muayene eldiveni</w:t>
            </w:r>
            <w:r>
              <w:t xml:space="preserve"> kullanmayı gerektiren durumlar (kan vd. vücut sıvılarıyla temas riski taşıyan durumlar ve mukozalara temas)</w:t>
            </w:r>
          </w:p>
        </w:tc>
        <w:tc>
          <w:tcPr>
            <w:tcW w:w="4223" w:type="dxa"/>
          </w:tcPr>
          <w:p w:rsidR="00F201D1" w:rsidRDefault="00F201D1" w:rsidP="00F201D1">
            <w:pPr>
              <w:jc w:val="both"/>
            </w:pPr>
            <w:r>
              <w:t>Kan alma, damar yolu açma ve çıkarma, vajinal muayene</w:t>
            </w:r>
          </w:p>
        </w:tc>
      </w:tr>
      <w:tr w:rsidR="00F201D1" w:rsidTr="00F201D1">
        <w:tc>
          <w:tcPr>
            <w:tcW w:w="4223" w:type="dxa"/>
          </w:tcPr>
          <w:p w:rsidR="00F201D1" w:rsidRDefault="00F201D1" w:rsidP="00EB377D">
            <w:pPr>
              <w:jc w:val="both"/>
            </w:pPr>
            <w:r w:rsidRPr="008A04B8">
              <w:rPr>
                <w:b/>
                <w:bCs/>
              </w:rPr>
              <w:t>Cerrahi eldiven</w:t>
            </w:r>
            <w:r>
              <w:t xml:space="preserve"> kullanmayı gerektiren durumlar</w:t>
            </w:r>
          </w:p>
        </w:tc>
        <w:tc>
          <w:tcPr>
            <w:tcW w:w="4223" w:type="dxa"/>
          </w:tcPr>
          <w:p w:rsidR="00F201D1" w:rsidRDefault="00F201D1" w:rsidP="00EB377D">
            <w:pPr>
              <w:jc w:val="both"/>
            </w:pPr>
            <w:r>
              <w:t xml:space="preserve">Dikiş atma </w:t>
            </w:r>
            <w:proofErr w:type="gramStart"/>
            <w:r>
              <w:t>dahil</w:t>
            </w:r>
            <w:proofErr w:type="gramEnd"/>
            <w:r>
              <w:t xml:space="preserve"> tüm cerrahi prosedürler</w:t>
            </w:r>
          </w:p>
        </w:tc>
      </w:tr>
    </w:tbl>
    <w:p w:rsidR="00EB377D" w:rsidRDefault="00EB377D" w:rsidP="00EB377D">
      <w:pPr>
        <w:spacing w:line="240" w:lineRule="auto"/>
        <w:jc w:val="both"/>
        <w:rPr>
          <w:b/>
          <w:bCs/>
        </w:rPr>
      </w:pPr>
    </w:p>
    <w:p w:rsidR="00255A60" w:rsidRDefault="00255A60" w:rsidP="00EB377D">
      <w:pPr>
        <w:spacing w:line="240" w:lineRule="auto"/>
        <w:jc w:val="both"/>
        <w:rPr>
          <w:b/>
          <w:bCs/>
        </w:rPr>
      </w:pPr>
      <w:r>
        <w:rPr>
          <w:b/>
          <w:bCs/>
        </w:rPr>
        <w:t>Uygulama Basamakları</w:t>
      </w:r>
      <w:r w:rsidR="00E9156B">
        <w:rPr>
          <w:b/>
          <w:bCs/>
        </w:rPr>
        <w:t xml:space="preserve"> (Eldiven Giyme)</w:t>
      </w:r>
      <w:r w:rsidRPr="007F32DE">
        <w:rPr>
          <w:b/>
          <w:bCs/>
        </w:rPr>
        <w:t>:</w:t>
      </w:r>
    </w:p>
    <w:p w:rsidR="00EB377D" w:rsidRDefault="00EB377D" w:rsidP="00DD5D8C">
      <w:pPr>
        <w:pStyle w:val="ListeParagraf"/>
        <w:numPr>
          <w:ilvl w:val="0"/>
          <w:numId w:val="8"/>
        </w:numPr>
        <w:jc w:val="both"/>
      </w:pPr>
      <w:r>
        <w:t>Uygun numara eldiveni seçme</w:t>
      </w:r>
    </w:p>
    <w:p w:rsidR="00DD5D8C" w:rsidRDefault="00DD5D8C" w:rsidP="00DD5D8C">
      <w:pPr>
        <w:pStyle w:val="ListeParagraf"/>
        <w:numPr>
          <w:ilvl w:val="0"/>
          <w:numId w:val="8"/>
        </w:numPr>
        <w:jc w:val="both"/>
      </w:pPr>
      <w:r>
        <w:t>Steril eldivenin son kullanma tarihini ve pakette yırtılma ya da ıslanma olup olmadığını kontrol etme</w:t>
      </w:r>
    </w:p>
    <w:p w:rsidR="0028146F" w:rsidRDefault="0028146F" w:rsidP="00DD5D8C">
      <w:pPr>
        <w:pStyle w:val="ListeParagraf"/>
        <w:numPr>
          <w:ilvl w:val="0"/>
          <w:numId w:val="8"/>
        </w:numPr>
        <w:jc w:val="both"/>
      </w:pPr>
      <w:r>
        <w:t>Ellerdeki takıların</w:t>
      </w:r>
      <w:r w:rsidR="00EB377D">
        <w:t xml:space="preserve"> (yüzük, saat, bileklik</w:t>
      </w:r>
      <w:r w:rsidR="00C1718B">
        <w:t>, bilezik</w:t>
      </w:r>
      <w:r w:rsidR="00EB377D">
        <w:t xml:space="preserve"> vb.)</w:t>
      </w:r>
      <w:r>
        <w:t xml:space="preserve"> çıkarılması</w:t>
      </w:r>
      <w:r>
        <w:rPr>
          <w:rStyle w:val="DipnotBavurusu"/>
        </w:rPr>
        <w:footnoteReference w:id="3"/>
      </w:r>
    </w:p>
    <w:p w:rsidR="00255A60" w:rsidRDefault="00E9156B" w:rsidP="00B15D58">
      <w:pPr>
        <w:pStyle w:val="ListeParagraf"/>
        <w:numPr>
          <w:ilvl w:val="0"/>
          <w:numId w:val="8"/>
        </w:numPr>
        <w:jc w:val="both"/>
      </w:pPr>
      <w:r>
        <w:t>Elleri yıkama ve kurulama</w:t>
      </w:r>
      <w:r>
        <w:rPr>
          <w:rStyle w:val="DipnotBavurusu"/>
        </w:rPr>
        <w:footnoteReference w:id="4"/>
      </w:r>
    </w:p>
    <w:p w:rsidR="00255A60" w:rsidRDefault="00B15D58" w:rsidP="00B15D58">
      <w:pPr>
        <w:pStyle w:val="ListeParagraf"/>
        <w:numPr>
          <w:ilvl w:val="0"/>
          <w:numId w:val="8"/>
        </w:numPr>
        <w:jc w:val="both"/>
      </w:pPr>
      <w:r>
        <w:t>Paketin</w:t>
      </w:r>
      <w:r w:rsidR="00255A60">
        <w:t xml:space="preserve"> </w:t>
      </w:r>
      <w:r>
        <w:t>dışını açma</w:t>
      </w:r>
    </w:p>
    <w:p w:rsidR="00B15D58" w:rsidRDefault="00B15D58" w:rsidP="00B15D58">
      <w:pPr>
        <w:ind w:left="360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1459815" cy="3540936"/>
            <wp:effectExtent l="6985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0281" cy="354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D58" w:rsidRDefault="00B15D58" w:rsidP="00B15D58">
      <w:pPr>
        <w:pStyle w:val="ListeParagraf"/>
        <w:numPr>
          <w:ilvl w:val="0"/>
          <w:numId w:val="8"/>
        </w:numPr>
        <w:jc w:val="both"/>
      </w:pPr>
      <w:r>
        <w:t xml:space="preserve">Eldiveni saran </w:t>
      </w:r>
      <w:proofErr w:type="gramStart"/>
      <w:r>
        <w:t>kağıdı</w:t>
      </w:r>
      <w:proofErr w:type="gramEnd"/>
      <w:r>
        <w:t xml:space="preserve">, </w:t>
      </w:r>
      <w:r w:rsidR="00AB3521">
        <w:t>eldivenlerin bilek kısımları kullanıcıya doğru olacak şekilde ve eldivenlerin</w:t>
      </w:r>
      <w:r>
        <w:t xml:space="preserve"> sterilitesini bozmadan</w:t>
      </w:r>
      <w:r w:rsidR="00AB3521">
        <w:t>,</w:t>
      </w:r>
      <w:r>
        <w:t xml:space="preserve"> kağıt katlantıları kullanarak açma</w:t>
      </w:r>
      <w:r w:rsidR="00AB3521">
        <w:rPr>
          <w:rStyle w:val="DipnotBavurusu"/>
        </w:rPr>
        <w:footnoteReference w:id="5"/>
      </w:r>
    </w:p>
    <w:p w:rsidR="00B15D58" w:rsidRDefault="00B15D58" w:rsidP="00AB3521">
      <w:pPr>
        <w:ind w:left="360"/>
        <w:jc w:val="center"/>
      </w:pPr>
      <w:r>
        <w:rPr>
          <w:noProof/>
          <w:lang w:eastAsia="tr-TR"/>
        </w:rPr>
        <w:drawing>
          <wp:inline distT="0" distB="0" distL="0" distR="0">
            <wp:extent cx="4802419" cy="63627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67" cy="636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AC" w:rsidRDefault="00DD5D8C" w:rsidP="002107AC">
      <w:pPr>
        <w:pStyle w:val="ListeParagraf"/>
        <w:numPr>
          <w:ilvl w:val="0"/>
          <w:numId w:val="8"/>
        </w:numPr>
        <w:jc w:val="both"/>
      </w:pPr>
      <w:r>
        <w:lastRenderedPageBreak/>
        <w:t>Sol elin</w:t>
      </w:r>
      <w:r w:rsidR="00AB3521">
        <w:rPr>
          <w:rStyle w:val="DipnotBavurusu"/>
        </w:rPr>
        <w:footnoteReference w:id="6"/>
      </w:r>
      <w:r>
        <w:t xml:space="preserve"> başparmağı ve işaret parmağıyl</w:t>
      </w:r>
      <w:r w:rsidR="002107AC">
        <w:t>a eldivenin katlı bilek kısmından tutarak</w:t>
      </w:r>
      <w:r w:rsidR="00AA08E5">
        <w:rPr>
          <w:rStyle w:val="DipnotBavurusu"/>
        </w:rPr>
        <w:footnoteReference w:id="7"/>
      </w:r>
      <w:r>
        <w:t>,</w:t>
      </w:r>
      <w:r w:rsidR="00590C1E">
        <w:t xml:space="preserve"> sağ eldiveni</w:t>
      </w:r>
      <w:r w:rsidR="002107AC">
        <w:t xml:space="preserve"> giyme</w:t>
      </w:r>
      <w:r w:rsidR="002107AC">
        <w:rPr>
          <w:rStyle w:val="DipnotBavurusu"/>
        </w:rPr>
        <w:footnoteReference w:id="8"/>
      </w:r>
    </w:p>
    <w:p w:rsidR="002107AC" w:rsidRDefault="00326F70" w:rsidP="002107AC">
      <w:pPr>
        <w:ind w:left="360"/>
        <w:jc w:val="center"/>
      </w:pPr>
      <w:r>
        <w:rPr>
          <w:noProof/>
          <w:lang w:eastAsia="tr-TR"/>
        </w:rPr>
        <w:drawing>
          <wp:inline distT="0" distB="0" distL="0" distR="0">
            <wp:extent cx="1884598" cy="2162175"/>
            <wp:effectExtent l="0" t="0" r="190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24" cy="21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AC" w:rsidRDefault="002107AC" w:rsidP="002107AC">
      <w:pPr>
        <w:ind w:left="360"/>
        <w:jc w:val="center"/>
      </w:pPr>
      <w:r>
        <w:rPr>
          <w:noProof/>
          <w:lang w:eastAsia="tr-TR"/>
        </w:rPr>
        <w:drawing>
          <wp:inline distT="0" distB="0" distL="0" distR="0">
            <wp:extent cx="4029075" cy="22003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74" cy="220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AC" w:rsidRDefault="002107AC" w:rsidP="00C1718B">
      <w:pPr>
        <w:ind w:left="360"/>
        <w:jc w:val="center"/>
      </w:pPr>
      <w:r>
        <w:rPr>
          <w:noProof/>
          <w:lang w:eastAsia="tr-TR"/>
        </w:rPr>
        <w:drawing>
          <wp:inline distT="0" distB="0" distL="0" distR="0">
            <wp:extent cx="4067175" cy="244177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07" cy="24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8C" w:rsidRDefault="002C54EF" w:rsidP="00AA08E5">
      <w:pPr>
        <w:pStyle w:val="ListeParagraf"/>
        <w:numPr>
          <w:ilvl w:val="0"/>
          <w:numId w:val="8"/>
        </w:numPr>
        <w:jc w:val="both"/>
      </w:pPr>
      <w:r>
        <w:lastRenderedPageBreak/>
        <w:t>Sağ elin dört parmağının</w:t>
      </w:r>
      <w:r>
        <w:rPr>
          <w:rStyle w:val="DipnotBavurusu"/>
        </w:rPr>
        <w:footnoteReference w:id="9"/>
      </w:r>
      <w:r w:rsidR="00590C1E" w:rsidRPr="00590C1E">
        <w:rPr>
          <w:vertAlign w:val="superscript"/>
        </w:rPr>
        <w:t>,</w:t>
      </w:r>
      <w:r w:rsidR="00590C1E">
        <w:rPr>
          <w:rStyle w:val="DipnotBavurusu"/>
        </w:rPr>
        <w:footnoteReference w:id="10"/>
      </w:r>
      <w:r>
        <w:t xml:space="preserve"> sol </w:t>
      </w:r>
      <w:r w:rsidR="00DD5D8C">
        <w:t xml:space="preserve">eldivenin </w:t>
      </w:r>
      <w:r>
        <w:t xml:space="preserve">katlı bilek kısmının </w:t>
      </w:r>
      <w:r w:rsidR="00DD5D8C">
        <w:t>içine sok</w:t>
      </w:r>
      <w:r>
        <w:t>ulması</w:t>
      </w:r>
      <w:r w:rsidR="00590C1E">
        <w:t>yla sol eldiveni giyme</w:t>
      </w:r>
      <w:r w:rsidR="00C1718B">
        <w:rPr>
          <w:rStyle w:val="DipnotBavurusu"/>
        </w:rPr>
        <w:footnoteReference w:id="11"/>
      </w:r>
    </w:p>
    <w:p w:rsidR="002C54EF" w:rsidRDefault="00AA08E5" w:rsidP="00AA08E5">
      <w:pPr>
        <w:ind w:left="360"/>
        <w:jc w:val="center"/>
      </w:pPr>
      <w:r>
        <w:rPr>
          <w:noProof/>
          <w:lang w:eastAsia="tr-TR"/>
        </w:rPr>
        <w:drawing>
          <wp:inline distT="0" distB="0" distL="0" distR="0">
            <wp:extent cx="3181350" cy="160211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23" cy="16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8C" w:rsidRDefault="00C1718B" w:rsidP="00C1718B">
      <w:pPr>
        <w:pStyle w:val="ListeParagraf"/>
        <w:numPr>
          <w:ilvl w:val="0"/>
          <w:numId w:val="8"/>
        </w:numPr>
        <w:jc w:val="both"/>
      </w:pPr>
      <w:r>
        <w:t>Y</w:t>
      </w:r>
      <w:r w:rsidR="00DC46D5">
        <w:t>erleşmeyen yerler</w:t>
      </w:r>
      <w:r>
        <w:t>i</w:t>
      </w:r>
      <w:r w:rsidR="00DC46D5">
        <w:t xml:space="preserve"> </w:t>
      </w:r>
      <w:r>
        <w:t xml:space="preserve">steriliteyi bozmadan </w:t>
      </w:r>
      <w:r w:rsidR="00DC46D5">
        <w:t>düzelt</w:t>
      </w:r>
      <w:r>
        <w:t>me</w:t>
      </w:r>
      <w:r>
        <w:rPr>
          <w:rStyle w:val="DipnotBavurusu"/>
        </w:rPr>
        <w:footnoteReference w:id="12"/>
      </w:r>
      <w:r w:rsidRPr="00C1718B">
        <w:rPr>
          <w:vertAlign w:val="superscript"/>
        </w:rPr>
        <w:t>,</w:t>
      </w:r>
      <w:r>
        <w:rPr>
          <w:rStyle w:val="DipnotBavurusu"/>
        </w:rPr>
        <w:footnoteReference w:id="13"/>
      </w:r>
      <w:r w:rsidR="00DC46D5">
        <w:t>.</w:t>
      </w:r>
    </w:p>
    <w:p w:rsidR="00E9156B" w:rsidRDefault="00E9156B" w:rsidP="00E9156B">
      <w:pPr>
        <w:jc w:val="both"/>
        <w:rPr>
          <w:b/>
          <w:bCs/>
        </w:rPr>
      </w:pPr>
      <w:r>
        <w:rPr>
          <w:b/>
          <w:bCs/>
        </w:rPr>
        <w:t>Uygulama Basamakları (Eldiven Çıkarma)</w:t>
      </w:r>
      <w:r w:rsidRPr="007F32DE">
        <w:rPr>
          <w:b/>
          <w:bCs/>
        </w:rPr>
        <w:t>:</w:t>
      </w:r>
    </w:p>
    <w:p w:rsidR="00E9156B" w:rsidRDefault="00102313" w:rsidP="00186E94">
      <w:pPr>
        <w:pStyle w:val="ListeParagraf"/>
        <w:numPr>
          <w:ilvl w:val="0"/>
          <w:numId w:val="9"/>
        </w:numPr>
        <w:jc w:val="both"/>
      </w:pPr>
      <w:r>
        <w:t>Bir e</w:t>
      </w:r>
      <w:r w:rsidR="00E9156B">
        <w:t>ldiven</w:t>
      </w:r>
      <w:r>
        <w:t>in</w:t>
      </w:r>
      <w:r w:rsidR="00186E94">
        <w:t>,</w:t>
      </w:r>
      <w:r>
        <w:t xml:space="preserve"> </w:t>
      </w:r>
      <w:r w:rsidR="00186E94">
        <w:t xml:space="preserve">dış yüzünden </w:t>
      </w:r>
      <w:r w:rsidR="00E9156B">
        <w:t>tutula</w:t>
      </w:r>
      <w:r>
        <w:t>rak diğer elin avuç içine alınacak şekilde çıkarılması</w:t>
      </w:r>
      <w:r>
        <w:rPr>
          <w:rStyle w:val="DipnotBavurusu"/>
        </w:rPr>
        <w:footnoteReference w:id="14"/>
      </w:r>
    </w:p>
    <w:p w:rsidR="00186E94" w:rsidRDefault="00186E94" w:rsidP="00186E94">
      <w:pPr>
        <w:ind w:left="360"/>
        <w:jc w:val="center"/>
      </w:pPr>
      <w:r>
        <w:rPr>
          <w:noProof/>
          <w:lang w:eastAsia="tr-TR"/>
        </w:rPr>
        <w:drawing>
          <wp:inline distT="0" distB="0" distL="0" distR="0">
            <wp:extent cx="5267325" cy="1390650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56B" w:rsidRDefault="00186E94" w:rsidP="00186E94">
      <w:pPr>
        <w:pStyle w:val="ListeParagraf"/>
        <w:numPr>
          <w:ilvl w:val="0"/>
          <w:numId w:val="9"/>
        </w:numPr>
        <w:jc w:val="both"/>
      </w:pPr>
      <w:r>
        <w:t>Çıplak elin 2. ve 3. parmaklarıyla,</w:t>
      </w:r>
      <w:r w:rsidR="00E9156B">
        <w:t xml:space="preserve"> </w:t>
      </w:r>
      <w:r>
        <w:t xml:space="preserve">eldivenin dış yüzüne dokunmadan </w:t>
      </w:r>
      <w:r w:rsidR="00E9156B">
        <w:t xml:space="preserve">bileğin iç yüzeyinden diğer </w:t>
      </w:r>
      <w:r>
        <w:t>eldivenin</w:t>
      </w:r>
      <w:r w:rsidR="00E9156B">
        <w:t xml:space="preserve"> </w:t>
      </w:r>
      <w:r>
        <w:t>çıkarılması</w:t>
      </w:r>
      <w:r>
        <w:rPr>
          <w:rStyle w:val="DipnotBavurusu"/>
        </w:rPr>
        <w:footnoteReference w:id="15"/>
      </w:r>
    </w:p>
    <w:p w:rsidR="00186E94" w:rsidRDefault="00186E94" w:rsidP="00186E94">
      <w:pPr>
        <w:ind w:left="360"/>
        <w:jc w:val="center"/>
      </w:pPr>
      <w:r>
        <w:rPr>
          <w:noProof/>
          <w:lang w:eastAsia="tr-TR"/>
        </w:rPr>
        <w:drawing>
          <wp:inline distT="0" distB="0" distL="0" distR="0">
            <wp:extent cx="5267325" cy="1457325"/>
            <wp:effectExtent l="0" t="0" r="9525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56B" w:rsidRPr="00E9156B" w:rsidRDefault="00E9156B" w:rsidP="00186E94">
      <w:pPr>
        <w:pStyle w:val="ListeParagraf"/>
        <w:numPr>
          <w:ilvl w:val="0"/>
          <w:numId w:val="9"/>
        </w:numPr>
        <w:jc w:val="both"/>
      </w:pPr>
      <w:r>
        <w:t>Eldivenler</w:t>
      </w:r>
      <w:r w:rsidR="00186E94">
        <w:t>in</w:t>
      </w:r>
      <w:r>
        <w:t xml:space="preserve"> kırmızı </w:t>
      </w:r>
      <w:r w:rsidR="00186E94">
        <w:t>tıbbi atık</w:t>
      </w:r>
      <w:r>
        <w:t xml:space="preserve"> </w:t>
      </w:r>
      <w:r w:rsidR="00186E94">
        <w:t>torbasına atılması</w:t>
      </w:r>
    </w:p>
    <w:p w:rsidR="002A50AB" w:rsidRPr="002A50AB" w:rsidRDefault="002A50AB" w:rsidP="00E44FEC">
      <w:pPr>
        <w:jc w:val="center"/>
        <w:rPr>
          <w:b/>
          <w:bCs/>
        </w:rPr>
      </w:pPr>
      <w:bookmarkStart w:id="0" w:name="_GoBack"/>
      <w:bookmarkEnd w:id="0"/>
      <w:r w:rsidRPr="002A50AB">
        <w:rPr>
          <w:b/>
          <w:bCs/>
        </w:rPr>
        <w:lastRenderedPageBreak/>
        <w:t>Yararlanılan Kaynaklar:</w:t>
      </w:r>
    </w:p>
    <w:p w:rsidR="007D2E9A" w:rsidRDefault="00255A60" w:rsidP="00255A60">
      <w:pPr>
        <w:jc w:val="both"/>
        <w:rPr>
          <w:color w:val="000000" w:themeColor="text1"/>
        </w:rPr>
      </w:pPr>
      <w:r w:rsidRPr="00255A60">
        <w:rPr>
          <w:color w:val="000000" w:themeColor="text1"/>
        </w:rPr>
        <w:t xml:space="preserve">1. Topal E, Yakıncı C. Hekimlikte Temel Uygulamalar Rehberi. 3. Baskı. </w:t>
      </w:r>
      <w:proofErr w:type="gramStart"/>
      <w:r w:rsidRPr="00255A60">
        <w:rPr>
          <w:color w:val="000000" w:themeColor="text1"/>
        </w:rPr>
        <w:t>İnönü Üniversitesi</w:t>
      </w:r>
      <w:r>
        <w:rPr>
          <w:color w:val="000000" w:themeColor="text1"/>
        </w:rPr>
        <w:t xml:space="preserve"> </w:t>
      </w:r>
      <w:r w:rsidRPr="00255A60">
        <w:rPr>
          <w:color w:val="000000" w:themeColor="text1"/>
        </w:rPr>
        <w:t xml:space="preserve">Yayınevi. </w:t>
      </w:r>
      <w:proofErr w:type="gramEnd"/>
      <w:r w:rsidRPr="00255A60">
        <w:rPr>
          <w:color w:val="000000" w:themeColor="text1"/>
        </w:rPr>
        <w:t>Malatya. 2021.</w:t>
      </w:r>
    </w:p>
    <w:p w:rsidR="00EB4274" w:rsidRDefault="00EB4274" w:rsidP="00EB4274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2. </w:t>
      </w:r>
      <w:r w:rsidRPr="00EB4274">
        <w:rPr>
          <w:color w:val="000000" w:themeColor="text1"/>
        </w:rPr>
        <w:t xml:space="preserve">Viswanath O, Aner M. Proper Sterile Gloving Technique for Non-Operating Room Sterile Procedures: A Step-by-Step Guide. Ochsner J. 2018 Winter;18(4):293-297. doi: </w:t>
      </w:r>
      <w:proofErr w:type="gramStart"/>
      <w:r w:rsidRPr="00EB4274">
        <w:rPr>
          <w:color w:val="000000" w:themeColor="text1"/>
        </w:rPr>
        <w:t>10.31486</w:t>
      </w:r>
      <w:proofErr w:type="gramEnd"/>
      <w:r w:rsidRPr="00EB4274">
        <w:rPr>
          <w:color w:val="000000" w:themeColor="text1"/>
        </w:rPr>
        <w:t>/toj.17.0119. PMID: 30559610</w:t>
      </w:r>
      <w:r>
        <w:rPr>
          <w:color w:val="000000" w:themeColor="text1"/>
        </w:rPr>
        <w:t>.</w:t>
      </w:r>
    </w:p>
    <w:p w:rsidR="00AF53B9" w:rsidRDefault="00AF53B9" w:rsidP="00AF53B9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3. </w:t>
      </w:r>
      <w:r w:rsidRPr="00AF53B9">
        <w:rPr>
          <w:color w:val="000000" w:themeColor="text1"/>
        </w:rPr>
        <w:t>Mohapatra S. Sterilization and Disinfection. Essentials o</w:t>
      </w:r>
      <w:r>
        <w:rPr>
          <w:color w:val="000000" w:themeColor="text1"/>
        </w:rPr>
        <w:t>f Neuroanesthesia. 2017:929–44.</w:t>
      </w:r>
    </w:p>
    <w:p w:rsidR="005C65BA" w:rsidRDefault="00AF53B9" w:rsidP="005C65BA">
      <w:pPr>
        <w:jc w:val="both"/>
        <w:rPr>
          <w:color w:val="000000" w:themeColor="text1"/>
        </w:rPr>
      </w:pPr>
      <w:r>
        <w:rPr>
          <w:color w:val="000000" w:themeColor="text1"/>
        </w:rPr>
        <w:t>4</w:t>
      </w:r>
      <w:r w:rsidR="005C65BA">
        <w:rPr>
          <w:color w:val="000000" w:themeColor="text1"/>
        </w:rPr>
        <w:t xml:space="preserve">. </w:t>
      </w:r>
      <w:r w:rsidR="005C65BA" w:rsidRPr="005C65BA">
        <w:rPr>
          <w:color w:val="000000" w:themeColor="text1"/>
        </w:rPr>
        <w:t>World Health Organization. Best Practices for Injections and Related Procedures Toolkit. Annex A, Indications for</w:t>
      </w:r>
      <w:r w:rsidR="005C65BA">
        <w:rPr>
          <w:color w:val="000000" w:themeColor="text1"/>
        </w:rPr>
        <w:t xml:space="preserve"> glove use in health care. 2010</w:t>
      </w:r>
      <w:r w:rsidR="005C65BA" w:rsidRPr="005C65BA">
        <w:rPr>
          <w:color w:val="000000" w:themeColor="text1"/>
        </w:rPr>
        <w:t xml:space="preserve">. Available from: </w:t>
      </w:r>
      <w:r w:rsidR="00F201D1" w:rsidRPr="00F201D1">
        <w:rPr>
          <w:color w:val="000000" w:themeColor="text1"/>
        </w:rPr>
        <w:t>https://www.ncbi.nlm.nih.gov/books/NBK138494/</w:t>
      </w:r>
    </w:p>
    <w:p w:rsidR="00F201D1" w:rsidRPr="00255A60" w:rsidRDefault="00F201D1" w:rsidP="000104EC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5. </w:t>
      </w:r>
      <w:r w:rsidRPr="00F201D1">
        <w:rPr>
          <w:color w:val="000000" w:themeColor="text1"/>
        </w:rPr>
        <w:t>World Health Organization</w:t>
      </w:r>
      <w:r w:rsidR="000104EC">
        <w:rPr>
          <w:color w:val="000000" w:themeColor="text1"/>
        </w:rPr>
        <w:t>.</w:t>
      </w:r>
      <w:r w:rsidRPr="00F201D1">
        <w:rPr>
          <w:color w:val="000000" w:themeColor="text1"/>
        </w:rPr>
        <w:t xml:space="preserve"> Glove use information leaflet. </w:t>
      </w:r>
      <w:r w:rsidR="000104EC" w:rsidRPr="000104EC">
        <w:rPr>
          <w:color w:val="000000" w:themeColor="text1"/>
        </w:rPr>
        <w:t>https://</w:t>
      </w:r>
      <w:proofErr w:type="gramStart"/>
      <w:r w:rsidR="000104EC" w:rsidRPr="000104EC">
        <w:rPr>
          <w:color w:val="000000" w:themeColor="text1"/>
        </w:rPr>
        <w:t>cdn.who</w:t>
      </w:r>
      <w:proofErr w:type="gramEnd"/>
      <w:r w:rsidR="000104EC" w:rsidRPr="000104EC">
        <w:rPr>
          <w:color w:val="000000" w:themeColor="text1"/>
        </w:rPr>
        <w:t>.int/media/docs/default-source/integrated-health-services-(ihs)/infection-prevention-and-control/hand-hygiene/tools/glove-use-information-leaflet.pdf</w:t>
      </w:r>
    </w:p>
    <w:p w:rsidR="00186E94" w:rsidRDefault="00186E94" w:rsidP="004957EA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center"/>
        <w:rPr>
          <w:b/>
          <w:bCs/>
        </w:rPr>
      </w:pPr>
    </w:p>
    <w:p w:rsidR="00186E94" w:rsidRDefault="00186E94" w:rsidP="004957EA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center"/>
        <w:rPr>
          <w:b/>
          <w:bCs/>
        </w:rPr>
      </w:pPr>
    </w:p>
    <w:p w:rsidR="00186E94" w:rsidRDefault="00186E94" w:rsidP="004957EA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center"/>
        <w:rPr>
          <w:b/>
          <w:bCs/>
        </w:rPr>
      </w:pPr>
    </w:p>
    <w:p w:rsidR="004957EA" w:rsidRDefault="004957EA" w:rsidP="004957EA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center"/>
        <w:rPr>
          <w:b/>
          <w:bCs/>
        </w:rPr>
      </w:pPr>
      <w:r w:rsidRPr="004957EA">
        <w:rPr>
          <w:b/>
          <w:bCs/>
        </w:rPr>
        <w:t>Ekler:</w:t>
      </w:r>
    </w:p>
    <w:p w:rsidR="00186E94" w:rsidRDefault="00186E94" w:rsidP="00186E94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center"/>
        <w:rPr>
          <w:b/>
          <w:bCs/>
        </w:rPr>
      </w:pPr>
      <w:r>
        <w:rPr>
          <w:b/>
          <w:bCs/>
        </w:rPr>
        <w:t>Tıbbi eldiven üretiminde kullanılan bazı malzemelerin karşılaştırılması</w:t>
      </w:r>
    </w:p>
    <w:tbl>
      <w:tblPr>
        <w:tblStyle w:val="TabloKlavuzu"/>
        <w:tblW w:w="0" w:type="auto"/>
        <w:tblInd w:w="640" w:type="dxa"/>
        <w:tblLook w:val="04A0" w:firstRow="1" w:lastRow="0" w:firstColumn="1" w:lastColumn="0" w:noHBand="0" w:noVBand="1"/>
      </w:tblPr>
      <w:tblGrid>
        <w:gridCol w:w="1581"/>
        <w:gridCol w:w="1623"/>
        <w:gridCol w:w="1556"/>
        <w:gridCol w:w="1582"/>
        <w:gridCol w:w="1540"/>
      </w:tblGrid>
      <w:tr w:rsidR="00A42158" w:rsidTr="00855053">
        <w:tc>
          <w:tcPr>
            <w:tcW w:w="1581" w:type="dxa"/>
          </w:tcPr>
          <w:p w:rsidR="00A42158" w:rsidRDefault="00A42158" w:rsidP="00495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623" w:type="dxa"/>
          </w:tcPr>
          <w:p w:rsidR="00A42158" w:rsidRDefault="00A42158" w:rsidP="00495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Dayanıklılık</w:t>
            </w:r>
          </w:p>
        </w:tc>
        <w:tc>
          <w:tcPr>
            <w:tcW w:w="1556" w:type="dxa"/>
          </w:tcPr>
          <w:p w:rsidR="00A42158" w:rsidRDefault="00A42158" w:rsidP="00495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Konfor</w:t>
            </w:r>
          </w:p>
        </w:tc>
        <w:tc>
          <w:tcPr>
            <w:tcW w:w="1582" w:type="dxa"/>
          </w:tcPr>
          <w:p w:rsidR="00A42158" w:rsidRDefault="00A42158" w:rsidP="00495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Kavrama</w:t>
            </w:r>
          </w:p>
        </w:tc>
        <w:tc>
          <w:tcPr>
            <w:tcW w:w="1540" w:type="dxa"/>
          </w:tcPr>
          <w:p w:rsidR="00A42158" w:rsidRDefault="00A42158" w:rsidP="00495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Allerji Riski</w:t>
            </w:r>
          </w:p>
        </w:tc>
      </w:tr>
      <w:tr w:rsidR="00A42158" w:rsidTr="00855053">
        <w:tc>
          <w:tcPr>
            <w:tcW w:w="1581" w:type="dxa"/>
          </w:tcPr>
          <w:p w:rsidR="00A42158" w:rsidRDefault="00A42158" w:rsidP="00495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Lateks</w:t>
            </w:r>
          </w:p>
        </w:tc>
        <w:tc>
          <w:tcPr>
            <w:tcW w:w="1623" w:type="dxa"/>
          </w:tcPr>
          <w:p w:rsidR="00A42158" w:rsidRPr="00855053" w:rsidRDefault="00855053" w:rsidP="004957E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5053">
              <w:t>Orta</w:t>
            </w:r>
          </w:p>
        </w:tc>
        <w:tc>
          <w:tcPr>
            <w:tcW w:w="1556" w:type="dxa"/>
          </w:tcPr>
          <w:p w:rsidR="00A42158" w:rsidRPr="00855053" w:rsidRDefault="00855053" w:rsidP="00495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5053">
              <w:rPr>
                <w:b/>
                <w:bCs/>
                <w:color w:val="00B050"/>
              </w:rPr>
              <w:t>Yüksek</w:t>
            </w:r>
          </w:p>
        </w:tc>
        <w:tc>
          <w:tcPr>
            <w:tcW w:w="1582" w:type="dxa"/>
          </w:tcPr>
          <w:p w:rsidR="00A42158" w:rsidRPr="00855053" w:rsidRDefault="00855053" w:rsidP="004957E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5053">
              <w:t>Orta</w:t>
            </w:r>
          </w:p>
        </w:tc>
        <w:tc>
          <w:tcPr>
            <w:tcW w:w="1540" w:type="dxa"/>
          </w:tcPr>
          <w:p w:rsidR="00A42158" w:rsidRPr="00855053" w:rsidRDefault="00855053" w:rsidP="00495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5053">
              <w:rPr>
                <w:b/>
                <w:bCs/>
                <w:color w:val="FF0000"/>
              </w:rPr>
              <w:t>Yüksek</w:t>
            </w:r>
          </w:p>
        </w:tc>
      </w:tr>
      <w:tr w:rsidR="00A42158" w:rsidTr="00855053">
        <w:tc>
          <w:tcPr>
            <w:tcW w:w="1581" w:type="dxa"/>
          </w:tcPr>
          <w:p w:rsidR="00A42158" w:rsidRDefault="00A42158" w:rsidP="00495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Nitril</w:t>
            </w:r>
          </w:p>
        </w:tc>
        <w:tc>
          <w:tcPr>
            <w:tcW w:w="1623" w:type="dxa"/>
          </w:tcPr>
          <w:p w:rsidR="00A42158" w:rsidRPr="00855053" w:rsidRDefault="00855053" w:rsidP="004957E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5053">
              <w:rPr>
                <w:b/>
                <w:bCs/>
                <w:color w:val="00B050"/>
              </w:rPr>
              <w:t>Yüksek</w:t>
            </w:r>
          </w:p>
        </w:tc>
        <w:tc>
          <w:tcPr>
            <w:tcW w:w="1556" w:type="dxa"/>
          </w:tcPr>
          <w:p w:rsidR="00A42158" w:rsidRPr="00855053" w:rsidRDefault="00855053" w:rsidP="004957E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5053">
              <w:t>Orta</w:t>
            </w:r>
          </w:p>
        </w:tc>
        <w:tc>
          <w:tcPr>
            <w:tcW w:w="1582" w:type="dxa"/>
          </w:tcPr>
          <w:p w:rsidR="00A42158" w:rsidRPr="00855053" w:rsidRDefault="00855053" w:rsidP="004957E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5053">
              <w:t>Orta</w:t>
            </w:r>
          </w:p>
        </w:tc>
        <w:tc>
          <w:tcPr>
            <w:tcW w:w="1540" w:type="dxa"/>
          </w:tcPr>
          <w:p w:rsidR="00A42158" w:rsidRPr="00855053" w:rsidRDefault="00855053" w:rsidP="004957E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5053">
              <w:t>Düşük</w:t>
            </w:r>
          </w:p>
        </w:tc>
      </w:tr>
      <w:tr w:rsidR="00A42158" w:rsidTr="00855053">
        <w:tc>
          <w:tcPr>
            <w:tcW w:w="1581" w:type="dxa"/>
          </w:tcPr>
          <w:p w:rsidR="00A42158" w:rsidRDefault="00A42158" w:rsidP="00495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Neopren</w:t>
            </w:r>
          </w:p>
        </w:tc>
        <w:tc>
          <w:tcPr>
            <w:tcW w:w="1623" w:type="dxa"/>
          </w:tcPr>
          <w:p w:rsidR="00A42158" w:rsidRPr="00855053" w:rsidRDefault="00855053" w:rsidP="004957E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5053">
              <w:t>Orta</w:t>
            </w:r>
          </w:p>
        </w:tc>
        <w:tc>
          <w:tcPr>
            <w:tcW w:w="1556" w:type="dxa"/>
          </w:tcPr>
          <w:p w:rsidR="00A42158" w:rsidRPr="00855053" w:rsidRDefault="00855053" w:rsidP="004957E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5053">
              <w:t>Orta</w:t>
            </w:r>
          </w:p>
        </w:tc>
        <w:tc>
          <w:tcPr>
            <w:tcW w:w="1582" w:type="dxa"/>
          </w:tcPr>
          <w:p w:rsidR="00A42158" w:rsidRPr="00855053" w:rsidRDefault="00855053" w:rsidP="004957E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5053">
              <w:rPr>
                <w:b/>
                <w:bCs/>
                <w:color w:val="00B050"/>
              </w:rPr>
              <w:t>Yüksek</w:t>
            </w:r>
          </w:p>
        </w:tc>
        <w:tc>
          <w:tcPr>
            <w:tcW w:w="1540" w:type="dxa"/>
          </w:tcPr>
          <w:p w:rsidR="00A42158" w:rsidRPr="00855053" w:rsidRDefault="00855053" w:rsidP="004957E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5053">
              <w:t>Düşük</w:t>
            </w:r>
          </w:p>
        </w:tc>
      </w:tr>
    </w:tbl>
    <w:p w:rsidR="00A42158" w:rsidRDefault="00A42158" w:rsidP="004957EA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center"/>
        <w:rPr>
          <w:b/>
          <w:bCs/>
        </w:rPr>
      </w:pPr>
    </w:p>
    <w:p w:rsidR="00186E94" w:rsidRDefault="00186E94" w:rsidP="00AC30DC">
      <w:pPr>
        <w:jc w:val="both"/>
      </w:pPr>
    </w:p>
    <w:p w:rsidR="00E96323" w:rsidRPr="00AC30DC" w:rsidRDefault="00186E94" w:rsidP="00AC30DC">
      <w:pPr>
        <w:jc w:val="both"/>
      </w:pPr>
      <w:r w:rsidRPr="00186E94">
        <w:rPr>
          <w:b/>
          <w:bCs/>
        </w:rPr>
        <w:t>Ek Not:</w:t>
      </w:r>
      <w:r>
        <w:t xml:space="preserve"> </w:t>
      </w:r>
      <w:r w:rsidR="00855053" w:rsidRPr="00AC30DC">
        <w:t>Ameliyat sırasında tek kat eldivenle karşılaştırıldığında çift kat eldiven kullanımı</w:t>
      </w:r>
      <w:r w:rsidR="00AC30DC" w:rsidRPr="00AC30DC">
        <w:t xml:space="preserve"> kontaminasyon/kirlenme</w:t>
      </w:r>
      <w:r w:rsidR="00855053" w:rsidRPr="00AC30DC">
        <w:t xml:space="preserve"> riskini azalt</w:t>
      </w:r>
      <w:r w:rsidR="00AC30DC" w:rsidRPr="00AC30DC">
        <w:t>abilir</w:t>
      </w:r>
      <w:r w:rsidR="00AC30DC">
        <w:t xml:space="preserve"> (</w:t>
      </w:r>
      <w:r w:rsidR="00AC30DC" w:rsidRPr="00AC30DC">
        <w:t xml:space="preserve">PMID: </w:t>
      </w:r>
      <w:proofErr w:type="gramStart"/>
      <w:r w:rsidR="00AC30DC" w:rsidRPr="00AC30DC">
        <w:t>33733484</w:t>
      </w:r>
      <w:proofErr w:type="gramEnd"/>
      <w:r w:rsidR="00AC30DC">
        <w:t>)</w:t>
      </w:r>
      <w:r w:rsidR="00AC30DC" w:rsidRPr="00AC30DC">
        <w:t>.</w:t>
      </w:r>
    </w:p>
    <w:sectPr w:rsidR="00E96323" w:rsidRPr="00AC30DC">
      <w:footerReference w:type="defaul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61B" w:rsidRDefault="00D2361B" w:rsidP="007F32DE">
      <w:pPr>
        <w:spacing w:after="0" w:line="240" w:lineRule="auto"/>
      </w:pPr>
      <w:r>
        <w:separator/>
      </w:r>
    </w:p>
  </w:endnote>
  <w:endnote w:type="continuationSeparator" w:id="0">
    <w:p w:rsidR="00D2361B" w:rsidRDefault="00D2361B" w:rsidP="007F3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2752068"/>
      <w:docPartObj>
        <w:docPartGallery w:val="Page Numbers (Bottom of Page)"/>
        <w:docPartUnique/>
      </w:docPartObj>
    </w:sdtPr>
    <w:sdtEndPr/>
    <w:sdtContent>
      <w:p w:rsidR="007F32DE" w:rsidRDefault="007F32DE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1A15">
          <w:rPr>
            <w:noProof/>
          </w:rPr>
          <w:t>6</w:t>
        </w:r>
        <w:r>
          <w:fldChar w:fldCharType="end"/>
        </w:r>
      </w:p>
    </w:sdtContent>
  </w:sdt>
  <w:p w:rsidR="007F32DE" w:rsidRDefault="007F32D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61B" w:rsidRDefault="00D2361B" w:rsidP="007F32DE">
      <w:pPr>
        <w:spacing w:after="0" w:line="240" w:lineRule="auto"/>
      </w:pPr>
      <w:r>
        <w:separator/>
      </w:r>
    </w:p>
  </w:footnote>
  <w:footnote w:type="continuationSeparator" w:id="0">
    <w:p w:rsidR="00D2361B" w:rsidRDefault="00D2361B" w:rsidP="007F32DE">
      <w:pPr>
        <w:spacing w:after="0" w:line="240" w:lineRule="auto"/>
      </w:pPr>
      <w:r>
        <w:continuationSeparator/>
      </w:r>
    </w:p>
  </w:footnote>
  <w:footnote w:id="1">
    <w:p w:rsidR="00A2021E" w:rsidRDefault="00A2021E" w:rsidP="00A2021E">
      <w:pPr>
        <w:pStyle w:val="DipnotMetni"/>
      </w:pPr>
      <w:r>
        <w:rPr>
          <w:rStyle w:val="DipnotBavurusu"/>
        </w:rPr>
        <w:footnoteRef/>
      </w:r>
      <w:r>
        <w:t xml:space="preserve"> Muayene eldivenleri ve cerrahi eldivenler, “</w:t>
      </w:r>
      <w:r w:rsidRPr="00A2021E">
        <w:t>tıbbi eldiven (</w:t>
      </w:r>
      <w:r w:rsidRPr="00A2021E">
        <w:rPr>
          <w:i/>
          <w:iCs/>
        </w:rPr>
        <w:t>medical glove</w:t>
      </w:r>
      <w:r w:rsidRPr="00A2021E">
        <w:t>)</w:t>
      </w:r>
      <w:r>
        <w:t>” türleridir.</w:t>
      </w:r>
      <w:r w:rsidRPr="00A2021E">
        <w:t xml:space="preserve"> </w:t>
      </w:r>
    </w:p>
  </w:footnote>
  <w:footnote w:id="2">
    <w:p w:rsidR="00A42158" w:rsidRDefault="00A42158">
      <w:pPr>
        <w:pStyle w:val="DipnotMetni"/>
      </w:pPr>
      <w:r>
        <w:rPr>
          <w:rStyle w:val="DipnotBavurusu"/>
        </w:rPr>
        <w:footnoteRef/>
      </w:r>
      <w:r>
        <w:t xml:space="preserve"> 1 inç 2.54 cm’dir.</w:t>
      </w:r>
    </w:p>
  </w:footnote>
  <w:footnote w:id="3">
    <w:p w:rsidR="0028146F" w:rsidRDefault="0028146F" w:rsidP="00EB6D7C">
      <w:pPr>
        <w:pStyle w:val="DipnotMetni"/>
        <w:jc w:val="both"/>
      </w:pPr>
      <w:r>
        <w:rPr>
          <w:rStyle w:val="DipnotBavurusu"/>
        </w:rPr>
        <w:footnoteRef/>
      </w:r>
      <w:r>
        <w:t xml:space="preserve"> Tırnaklar</w:t>
      </w:r>
      <w:r w:rsidR="00EB377D">
        <w:t xml:space="preserve"> da</w:t>
      </w:r>
      <w:r>
        <w:t xml:space="preserve"> kısaltılmış olmalıdır</w:t>
      </w:r>
      <w:r w:rsidR="00EB6D7C">
        <w:t>.</w:t>
      </w:r>
    </w:p>
  </w:footnote>
  <w:footnote w:id="4">
    <w:p w:rsidR="00E9156B" w:rsidRDefault="00E9156B" w:rsidP="008A04B8">
      <w:pPr>
        <w:pStyle w:val="DipnotMetni"/>
        <w:jc w:val="both"/>
      </w:pPr>
      <w:r>
        <w:rPr>
          <w:rStyle w:val="DipnotBavurusu"/>
        </w:rPr>
        <w:footnoteRef/>
      </w:r>
      <w:r>
        <w:t xml:space="preserve"> </w:t>
      </w:r>
      <w:r w:rsidR="00EB6D7C">
        <w:t>C</w:t>
      </w:r>
      <w:r w:rsidRPr="00255A60">
        <w:t>errahi el yıkama yap</w:t>
      </w:r>
      <w:r w:rsidR="008A04B8">
        <w:t xml:space="preserve">ılmalı ve </w:t>
      </w:r>
      <w:proofErr w:type="gramStart"/>
      <w:r w:rsidR="008A04B8">
        <w:t>steril</w:t>
      </w:r>
      <w:proofErr w:type="gramEnd"/>
      <w:r w:rsidR="008A04B8">
        <w:t xml:space="preserve"> havluyla eller kurulanmalıdır. </w:t>
      </w:r>
      <w:r w:rsidR="00EB6D7C">
        <w:t>Cerrahi el yıkama, tırnakların fırçalanmasını ve antiseptik solüsyon ile ellerin dirseklerin yukarısına kadar ovulup yıkanmasını içerir.</w:t>
      </w:r>
      <w:r w:rsidR="00EB377D">
        <w:t xml:space="preserve"> </w:t>
      </w:r>
      <w:r w:rsidR="008A04B8">
        <w:t>Ameliyathane dışı k</w:t>
      </w:r>
      <w:r w:rsidR="00B15D58">
        <w:t xml:space="preserve">üçük ölçekli işlemlerden önce </w:t>
      </w:r>
      <w:proofErr w:type="gramStart"/>
      <w:r w:rsidR="00EB377D">
        <w:t>hijyenik</w:t>
      </w:r>
      <w:proofErr w:type="gramEnd"/>
      <w:r w:rsidR="00EB377D">
        <w:t xml:space="preserve"> el yıkama ve ellere antiseptik solüsyon u</w:t>
      </w:r>
      <w:r w:rsidR="008A04B8">
        <w:t>ygulama</w:t>
      </w:r>
      <w:r w:rsidR="00B15D58">
        <w:t xml:space="preserve"> </w:t>
      </w:r>
      <w:r w:rsidR="00EB377D">
        <w:t xml:space="preserve">gerçekleştirilebilir. </w:t>
      </w:r>
    </w:p>
  </w:footnote>
  <w:footnote w:id="5">
    <w:p w:rsidR="00AB3521" w:rsidRDefault="00AB3521">
      <w:pPr>
        <w:pStyle w:val="DipnotMetni"/>
      </w:pPr>
      <w:r>
        <w:rPr>
          <w:rStyle w:val="DipnotBavurusu"/>
        </w:rPr>
        <w:footnoteRef/>
      </w:r>
      <w:r>
        <w:t xml:space="preserve"> Eldivenler </w:t>
      </w:r>
      <w:r w:rsidRPr="00DC46D5">
        <w:t>bel düzeyinin üzerinde olacak şekilde temiz ve kuru bir alan üzerine konulmalıdır.</w:t>
      </w:r>
    </w:p>
  </w:footnote>
  <w:footnote w:id="6">
    <w:p w:rsidR="00AB3521" w:rsidRDefault="00AB3521" w:rsidP="00AA08E5">
      <w:pPr>
        <w:pStyle w:val="DipnotMetni"/>
        <w:jc w:val="both"/>
      </w:pPr>
      <w:r>
        <w:rPr>
          <w:rStyle w:val="DipnotBavurusu"/>
        </w:rPr>
        <w:footnoteRef/>
      </w:r>
      <w:r>
        <w:t xml:space="preserve"> Sağ elini dominant olarak kullananlar için.</w:t>
      </w:r>
    </w:p>
  </w:footnote>
  <w:footnote w:id="7">
    <w:p w:rsidR="00AA08E5" w:rsidRDefault="00AA08E5" w:rsidP="00AA08E5">
      <w:pPr>
        <w:pStyle w:val="DipnotMetni"/>
        <w:jc w:val="both"/>
      </w:pPr>
      <w:r>
        <w:rPr>
          <w:rStyle w:val="DipnotBavurusu"/>
        </w:rPr>
        <w:footnoteRef/>
      </w:r>
      <w:r>
        <w:t xml:space="preserve"> Sağ el aşağı doğru hareket ettirilerek giydirilir; böylece eldivenin dış yüzünün sol elle teması önlenir.</w:t>
      </w:r>
    </w:p>
  </w:footnote>
  <w:footnote w:id="8">
    <w:p w:rsidR="002107AC" w:rsidRDefault="002107AC" w:rsidP="00AA08E5">
      <w:pPr>
        <w:pStyle w:val="DipnotMetni"/>
        <w:jc w:val="both"/>
      </w:pPr>
      <w:r>
        <w:rPr>
          <w:rStyle w:val="DipnotBavurusu"/>
        </w:rPr>
        <w:footnoteRef/>
      </w:r>
      <w:r>
        <w:t xml:space="preserve"> Eldiven giyilirken gerektiğinde sadece iç yüzeyden tut</w:t>
      </w:r>
      <w:r w:rsidR="002C54EF">
        <w:t>ul</w:t>
      </w:r>
      <w:r>
        <w:t>arak çekilir</w:t>
      </w:r>
      <w:r w:rsidR="002C54EF">
        <w:t xml:space="preserve">. Eldiven tamamen uzayana kadar </w:t>
      </w:r>
      <w:r w:rsidR="002C54EF" w:rsidRPr="002C54EF">
        <w:t>k</w:t>
      </w:r>
      <w:r w:rsidR="002C54EF">
        <w:t>olun uzunluğu boyunca geri çekilmeye devam edilir</w:t>
      </w:r>
      <w:r w:rsidR="002C54EF" w:rsidRPr="002C54EF">
        <w:t>.</w:t>
      </w:r>
    </w:p>
  </w:footnote>
  <w:footnote w:id="9">
    <w:p w:rsidR="002C54EF" w:rsidRDefault="002C54EF">
      <w:pPr>
        <w:pStyle w:val="DipnotMetni"/>
      </w:pPr>
      <w:r>
        <w:rPr>
          <w:rStyle w:val="DipnotBavurusu"/>
        </w:rPr>
        <w:footnoteRef/>
      </w:r>
      <w:r>
        <w:t xml:space="preserve"> Başparmak hariç; 2, 3, 4 ve 5. parmaklar.</w:t>
      </w:r>
    </w:p>
  </w:footnote>
  <w:footnote w:id="10">
    <w:p w:rsidR="00590C1E" w:rsidRDefault="00590C1E">
      <w:pPr>
        <w:pStyle w:val="DipnotMetni"/>
      </w:pPr>
      <w:r>
        <w:rPr>
          <w:rStyle w:val="DipnotBavurusu"/>
        </w:rPr>
        <w:footnoteRef/>
      </w:r>
      <w:r>
        <w:t xml:space="preserve"> </w:t>
      </w:r>
      <w:proofErr w:type="gramStart"/>
      <w:r w:rsidR="00C1718B">
        <w:t>v</w:t>
      </w:r>
      <w:r>
        <w:t>eya</w:t>
      </w:r>
      <w:proofErr w:type="gramEnd"/>
      <w:r>
        <w:t xml:space="preserve"> sadec</w:t>
      </w:r>
      <w:r w:rsidR="00C1718B">
        <w:t>e 2. ve 3. parmaklar kullanılır; b</w:t>
      </w:r>
      <w:r>
        <w:t>u durumda diğer iki parmak katlanmış olmalıdır.</w:t>
      </w:r>
    </w:p>
  </w:footnote>
  <w:footnote w:id="11">
    <w:p w:rsidR="00C1718B" w:rsidRDefault="00C1718B" w:rsidP="00D60A38">
      <w:pPr>
        <w:pStyle w:val="DipnotMetni"/>
      </w:pPr>
      <w:r>
        <w:rPr>
          <w:rStyle w:val="DipnotBavurusu"/>
        </w:rPr>
        <w:footnoteRef/>
      </w:r>
      <w:r>
        <w:t xml:space="preserve"> Sol eldiven giyilirken gerektiğinde sadece </w:t>
      </w:r>
      <w:proofErr w:type="gramStart"/>
      <w:r>
        <w:t>steril</w:t>
      </w:r>
      <w:proofErr w:type="gramEnd"/>
      <w:r>
        <w:t xml:space="preserve"> dış yüzünden tutularak çekilir. Eldiven </w:t>
      </w:r>
      <w:r w:rsidRPr="002C54EF">
        <w:t>k</w:t>
      </w:r>
      <w:r>
        <w:t xml:space="preserve">olun uzunluğu boyunca </w:t>
      </w:r>
      <w:r w:rsidR="00D60A38">
        <w:t>yerleştirilir</w:t>
      </w:r>
      <w:r w:rsidRPr="002C54EF">
        <w:t>.</w:t>
      </w:r>
    </w:p>
  </w:footnote>
  <w:footnote w:id="12">
    <w:p w:rsidR="00C1718B" w:rsidRDefault="00C1718B" w:rsidP="00C1718B">
      <w:pPr>
        <w:pStyle w:val="DipnotMetni"/>
        <w:jc w:val="both"/>
      </w:pPr>
      <w:r>
        <w:rPr>
          <w:rStyle w:val="DipnotBavurusu"/>
        </w:rPr>
        <w:footnoteRef/>
      </w:r>
      <w:r>
        <w:t xml:space="preserve"> Eller birbirine kenetlenerek eldivenlerin parmaklara iyice oturması sağlanabilir.</w:t>
      </w:r>
    </w:p>
  </w:footnote>
  <w:footnote w:id="13">
    <w:p w:rsidR="00C1718B" w:rsidRDefault="00C1718B" w:rsidP="00C1718B">
      <w:pPr>
        <w:pStyle w:val="DipnotMetni"/>
        <w:jc w:val="both"/>
      </w:pPr>
      <w:r>
        <w:rPr>
          <w:rStyle w:val="DipnotBavurusu"/>
        </w:rPr>
        <w:footnoteRef/>
      </w:r>
      <w:r>
        <w:t xml:space="preserve"> İşlem boyunca </w:t>
      </w:r>
      <w:proofErr w:type="gramStart"/>
      <w:r>
        <w:t>s</w:t>
      </w:r>
      <w:r w:rsidRPr="00C1718B">
        <w:t>teril</w:t>
      </w:r>
      <w:proofErr w:type="gramEnd"/>
      <w:r w:rsidRPr="00C1718B">
        <w:t xml:space="preserve"> olmayan hiçbir yere</w:t>
      </w:r>
      <w:r>
        <w:t>/malzemeye</w:t>
      </w:r>
      <w:r w:rsidRPr="00C1718B">
        <w:t xml:space="preserve"> dokun</w:t>
      </w:r>
      <w:r>
        <w:t>ulmaz ve eller</w:t>
      </w:r>
      <w:r w:rsidRPr="00C1718B">
        <w:t xml:space="preserve"> göbek seviyesinin üzerinde tut</w:t>
      </w:r>
      <w:r>
        <w:t>ulur</w:t>
      </w:r>
      <w:r w:rsidRPr="00C1718B">
        <w:t>.</w:t>
      </w:r>
    </w:p>
  </w:footnote>
  <w:footnote w:id="14">
    <w:p w:rsidR="00102313" w:rsidRDefault="00102313" w:rsidP="00102313">
      <w:pPr>
        <w:pStyle w:val="DipnotMetni"/>
      </w:pPr>
      <w:r>
        <w:rPr>
          <w:rStyle w:val="DipnotBavurusu"/>
        </w:rPr>
        <w:footnoteRef/>
      </w:r>
      <w:r>
        <w:t xml:space="preserve"> Dış yüz içeride kalacak şekilde ters yüz edilerek</w:t>
      </w:r>
    </w:p>
  </w:footnote>
  <w:footnote w:id="15">
    <w:p w:rsidR="00186E94" w:rsidRDefault="00186E94">
      <w:pPr>
        <w:pStyle w:val="DipnotMetni"/>
      </w:pPr>
      <w:r>
        <w:rPr>
          <w:rStyle w:val="DipnotBavurusu"/>
        </w:rPr>
        <w:footnoteRef/>
      </w:r>
      <w:r>
        <w:t xml:space="preserve"> Dış yüz içeride kalacak şekilde ters yüz edilerek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65DD9"/>
    <w:multiLevelType w:val="hybridMultilevel"/>
    <w:tmpl w:val="2ED876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C5757"/>
    <w:multiLevelType w:val="hybridMultilevel"/>
    <w:tmpl w:val="0F9AE962"/>
    <w:lvl w:ilvl="0" w:tplc="F808D3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F5680"/>
    <w:multiLevelType w:val="hybridMultilevel"/>
    <w:tmpl w:val="46CC73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602250"/>
    <w:multiLevelType w:val="hybridMultilevel"/>
    <w:tmpl w:val="9EF6D256"/>
    <w:lvl w:ilvl="0" w:tplc="31CE16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8B3F9B"/>
    <w:multiLevelType w:val="hybridMultilevel"/>
    <w:tmpl w:val="DE24C3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5C4D24"/>
    <w:multiLevelType w:val="hybridMultilevel"/>
    <w:tmpl w:val="274E383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372FCD"/>
    <w:multiLevelType w:val="hybridMultilevel"/>
    <w:tmpl w:val="FCDC2500"/>
    <w:lvl w:ilvl="0" w:tplc="A9B86A36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854962"/>
    <w:multiLevelType w:val="hybridMultilevel"/>
    <w:tmpl w:val="7F9858F2"/>
    <w:lvl w:ilvl="0" w:tplc="5462C0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423775"/>
    <w:multiLevelType w:val="hybridMultilevel"/>
    <w:tmpl w:val="92BA8E9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F3C"/>
    <w:rsid w:val="000104EC"/>
    <w:rsid w:val="000133E3"/>
    <w:rsid w:val="00022BAC"/>
    <w:rsid w:val="0003133C"/>
    <w:rsid w:val="00032B0B"/>
    <w:rsid w:val="00042F03"/>
    <w:rsid w:val="000456C8"/>
    <w:rsid w:val="00050695"/>
    <w:rsid w:val="00062840"/>
    <w:rsid w:val="00062EF8"/>
    <w:rsid w:val="00075204"/>
    <w:rsid w:val="00081EA8"/>
    <w:rsid w:val="00085C20"/>
    <w:rsid w:val="00087179"/>
    <w:rsid w:val="00087B60"/>
    <w:rsid w:val="00093E60"/>
    <w:rsid w:val="000A136F"/>
    <w:rsid w:val="000A36F5"/>
    <w:rsid w:val="000B7092"/>
    <w:rsid w:val="000E099B"/>
    <w:rsid w:val="000E55C8"/>
    <w:rsid w:val="00102313"/>
    <w:rsid w:val="0011148B"/>
    <w:rsid w:val="00121BCC"/>
    <w:rsid w:val="00122E62"/>
    <w:rsid w:val="00137C70"/>
    <w:rsid w:val="00144088"/>
    <w:rsid w:val="00177227"/>
    <w:rsid w:val="00186E94"/>
    <w:rsid w:val="00197F84"/>
    <w:rsid w:val="001B34E2"/>
    <w:rsid w:val="001D0992"/>
    <w:rsid w:val="001D743F"/>
    <w:rsid w:val="001E1B23"/>
    <w:rsid w:val="002107AC"/>
    <w:rsid w:val="00217467"/>
    <w:rsid w:val="00224ADB"/>
    <w:rsid w:val="00226BA4"/>
    <w:rsid w:val="00236439"/>
    <w:rsid w:val="002452CC"/>
    <w:rsid w:val="00247C95"/>
    <w:rsid w:val="00255A60"/>
    <w:rsid w:val="00267A9B"/>
    <w:rsid w:val="002747AD"/>
    <w:rsid w:val="0027509A"/>
    <w:rsid w:val="002753F7"/>
    <w:rsid w:val="002757CF"/>
    <w:rsid w:val="0028146F"/>
    <w:rsid w:val="00284706"/>
    <w:rsid w:val="00287B40"/>
    <w:rsid w:val="002A3737"/>
    <w:rsid w:val="002A50AB"/>
    <w:rsid w:val="002B40B4"/>
    <w:rsid w:val="002B7DE0"/>
    <w:rsid w:val="002C1BBE"/>
    <w:rsid w:val="002C416A"/>
    <w:rsid w:val="002C54EF"/>
    <w:rsid w:val="002D1894"/>
    <w:rsid w:val="00304302"/>
    <w:rsid w:val="0031683A"/>
    <w:rsid w:val="00326F70"/>
    <w:rsid w:val="0033690D"/>
    <w:rsid w:val="0034024F"/>
    <w:rsid w:val="003435B4"/>
    <w:rsid w:val="00343C31"/>
    <w:rsid w:val="00360B3C"/>
    <w:rsid w:val="0036235A"/>
    <w:rsid w:val="00366E06"/>
    <w:rsid w:val="00371779"/>
    <w:rsid w:val="003717CE"/>
    <w:rsid w:val="003878E8"/>
    <w:rsid w:val="0039398E"/>
    <w:rsid w:val="00395452"/>
    <w:rsid w:val="003B1514"/>
    <w:rsid w:val="003B1A9F"/>
    <w:rsid w:val="003B6C3E"/>
    <w:rsid w:val="003C2768"/>
    <w:rsid w:val="003E0468"/>
    <w:rsid w:val="003F7B82"/>
    <w:rsid w:val="004109D7"/>
    <w:rsid w:val="00416C44"/>
    <w:rsid w:val="0042129C"/>
    <w:rsid w:val="00427F61"/>
    <w:rsid w:val="00450824"/>
    <w:rsid w:val="004511AE"/>
    <w:rsid w:val="00451522"/>
    <w:rsid w:val="0045247D"/>
    <w:rsid w:val="004739EF"/>
    <w:rsid w:val="004804CC"/>
    <w:rsid w:val="004957EA"/>
    <w:rsid w:val="004A25B0"/>
    <w:rsid w:val="004A3E95"/>
    <w:rsid w:val="004A52DA"/>
    <w:rsid w:val="004A5374"/>
    <w:rsid w:val="004B12A8"/>
    <w:rsid w:val="004C104D"/>
    <w:rsid w:val="004C3DB7"/>
    <w:rsid w:val="004C402D"/>
    <w:rsid w:val="004E2021"/>
    <w:rsid w:val="004E46E9"/>
    <w:rsid w:val="004E47C4"/>
    <w:rsid w:val="004E6883"/>
    <w:rsid w:val="00514F56"/>
    <w:rsid w:val="00522F56"/>
    <w:rsid w:val="00527096"/>
    <w:rsid w:val="005421D1"/>
    <w:rsid w:val="00550F64"/>
    <w:rsid w:val="00583C9C"/>
    <w:rsid w:val="005852A9"/>
    <w:rsid w:val="00585B1F"/>
    <w:rsid w:val="00590C1E"/>
    <w:rsid w:val="00596391"/>
    <w:rsid w:val="005A5442"/>
    <w:rsid w:val="005A73C3"/>
    <w:rsid w:val="005B201B"/>
    <w:rsid w:val="005B4AA3"/>
    <w:rsid w:val="005B6D69"/>
    <w:rsid w:val="005C294B"/>
    <w:rsid w:val="005C4DB2"/>
    <w:rsid w:val="005C65BA"/>
    <w:rsid w:val="005E77CA"/>
    <w:rsid w:val="005F6D44"/>
    <w:rsid w:val="005F7283"/>
    <w:rsid w:val="00617E27"/>
    <w:rsid w:val="00622946"/>
    <w:rsid w:val="0065269A"/>
    <w:rsid w:val="00665D60"/>
    <w:rsid w:val="00691240"/>
    <w:rsid w:val="006946B6"/>
    <w:rsid w:val="006A06C6"/>
    <w:rsid w:val="006A1235"/>
    <w:rsid w:val="006B67CC"/>
    <w:rsid w:val="006C32B7"/>
    <w:rsid w:val="006D24CC"/>
    <w:rsid w:val="006D5744"/>
    <w:rsid w:val="006F12DD"/>
    <w:rsid w:val="007019C8"/>
    <w:rsid w:val="007114F7"/>
    <w:rsid w:val="00714D50"/>
    <w:rsid w:val="0072776C"/>
    <w:rsid w:val="00736122"/>
    <w:rsid w:val="00746130"/>
    <w:rsid w:val="00753E8E"/>
    <w:rsid w:val="00797E05"/>
    <w:rsid w:val="007C1CCC"/>
    <w:rsid w:val="007C3F8F"/>
    <w:rsid w:val="007D2E9A"/>
    <w:rsid w:val="007E1390"/>
    <w:rsid w:val="007F32DE"/>
    <w:rsid w:val="00806565"/>
    <w:rsid w:val="00810F3D"/>
    <w:rsid w:val="008320E8"/>
    <w:rsid w:val="008548D3"/>
    <w:rsid w:val="00855053"/>
    <w:rsid w:val="00871B8A"/>
    <w:rsid w:val="0089434C"/>
    <w:rsid w:val="008A04B8"/>
    <w:rsid w:val="008B033E"/>
    <w:rsid w:val="008B6805"/>
    <w:rsid w:val="008D1A15"/>
    <w:rsid w:val="008D7EB1"/>
    <w:rsid w:val="008E73B1"/>
    <w:rsid w:val="00906943"/>
    <w:rsid w:val="009104C3"/>
    <w:rsid w:val="00914B67"/>
    <w:rsid w:val="0092604B"/>
    <w:rsid w:val="00942C38"/>
    <w:rsid w:val="00945BA8"/>
    <w:rsid w:val="0096421D"/>
    <w:rsid w:val="00964ADE"/>
    <w:rsid w:val="009779B6"/>
    <w:rsid w:val="009956EA"/>
    <w:rsid w:val="009A5347"/>
    <w:rsid w:val="009B21CA"/>
    <w:rsid w:val="009C32D5"/>
    <w:rsid w:val="009E3F60"/>
    <w:rsid w:val="009F4BCD"/>
    <w:rsid w:val="009F53D5"/>
    <w:rsid w:val="009F6EA4"/>
    <w:rsid w:val="00A0752A"/>
    <w:rsid w:val="00A2021E"/>
    <w:rsid w:val="00A3498A"/>
    <w:rsid w:val="00A42158"/>
    <w:rsid w:val="00A54E82"/>
    <w:rsid w:val="00A56D76"/>
    <w:rsid w:val="00A604AF"/>
    <w:rsid w:val="00A611C7"/>
    <w:rsid w:val="00A638DB"/>
    <w:rsid w:val="00A73DF9"/>
    <w:rsid w:val="00A80208"/>
    <w:rsid w:val="00A82F3C"/>
    <w:rsid w:val="00A8743A"/>
    <w:rsid w:val="00A92354"/>
    <w:rsid w:val="00A93660"/>
    <w:rsid w:val="00A975AA"/>
    <w:rsid w:val="00AA08E5"/>
    <w:rsid w:val="00AB3521"/>
    <w:rsid w:val="00AB52F3"/>
    <w:rsid w:val="00AC30DC"/>
    <w:rsid w:val="00AC3D9D"/>
    <w:rsid w:val="00AC6CD8"/>
    <w:rsid w:val="00AE70DD"/>
    <w:rsid w:val="00AF39FF"/>
    <w:rsid w:val="00AF4C25"/>
    <w:rsid w:val="00AF53B9"/>
    <w:rsid w:val="00AF62F7"/>
    <w:rsid w:val="00AF7801"/>
    <w:rsid w:val="00B00E71"/>
    <w:rsid w:val="00B0201F"/>
    <w:rsid w:val="00B071D6"/>
    <w:rsid w:val="00B10FAE"/>
    <w:rsid w:val="00B13DC1"/>
    <w:rsid w:val="00B15D58"/>
    <w:rsid w:val="00B531A1"/>
    <w:rsid w:val="00B632DE"/>
    <w:rsid w:val="00B64C33"/>
    <w:rsid w:val="00B760F5"/>
    <w:rsid w:val="00B90D6B"/>
    <w:rsid w:val="00BA7AEF"/>
    <w:rsid w:val="00BB2BA0"/>
    <w:rsid w:val="00BB7BAD"/>
    <w:rsid w:val="00BC34F6"/>
    <w:rsid w:val="00BD4EB2"/>
    <w:rsid w:val="00BE1D97"/>
    <w:rsid w:val="00BE72D1"/>
    <w:rsid w:val="00BF5097"/>
    <w:rsid w:val="00C1718B"/>
    <w:rsid w:val="00C32C3D"/>
    <w:rsid w:val="00C36903"/>
    <w:rsid w:val="00C600F2"/>
    <w:rsid w:val="00C65E75"/>
    <w:rsid w:val="00C719A8"/>
    <w:rsid w:val="00C853FD"/>
    <w:rsid w:val="00C9113F"/>
    <w:rsid w:val="00C92341"/>
    <w:rsid w:val="00C929F5"/>
    <w:rsid w:val="00C94A36"/>
    <w:rsid w:val="00CB25CD"/>
    <w:rsid w:val="00CD391A"/>
    <w:rsid w:val="00CE0BDF"/>
    <w:rsid w:val="00CE5579"/>
    <w:rsid w:val="00CF1982"/>
    <w:rsid w:val="00CF52C9"/>
    <w:rsid w:val="00D14648"/>
    <w:rsid w:val="00D2361B"/>
    <w:rsid w:val="00D372E1"/>
    <w:rsid w:val="00D45221"/>
    <w:rsid w:val="00D540AD"/>
    <w:rsid w:val="00D55A80"/>
    <w:rsid w:val="00D60A38"/>
    <w:rsid w:val="00D75BD1"/>
    <w:rsid w:val="00D82334"/>
    <w:rsid w:val="00D865DC"/>
    <w:rsid w:val="00D9368E"/>
    <w:rsid w:val="00D96C55"/>
    <w:rsid w:val="00DA5021"/>
    <w:rsid w:val="00DB0BF5"/>
    <w:rsid w:val="00DC4014"/>
    <w:rsid w:val="00DC46D5"/>
    <w:rsid w:val="00DD2135"/>
    <w:rsid w:val="00DD4400"/>
    <w:rsid w:val="00DD4A76"/>
    <w:rsid w:val="00DD5D8C"/>
    <w:rsid w:val="00DF2325"/>
    <w:rsid w:val="00DF23ED"/>
    <w:rsid w:val="00DF6D8F"/>
    <w:rsid w:val="00E122DB"/>
    <w:rsid w:val="00E16F8D"/>
    <w:rsid w:val="00E24F64"/>
    <w:rsid w:val="00E42E7D"/>
    <w:rsid w:val="00E44E74"/>
    <w:rsid w:val="00E44FEC"/>
    <w:rsid w:val="00E5178F"/>
    <w:rsid w:val="00E605A1"/>
    <w:rsid w:val="00E6206A"/>
    <w:rsid w:val="00E66004"/>
    <w:rsid w:val="00E9156B"/>
    <w:rsid w:val="00E96323"/>
    <w:rsid w:val="00EA21A4"/>
    <w:rsid w:val="00EA394E"/>
    <w:rsid w:val="00EA56D4"/>
    <w:rsid w:val="00EB2329"/>
    <w:rsid w:val="00EB377D"/>
    <w:rsid w:val="00EB4274"/>
    <w:rsid w:val="00EB6D7C"/>
    <w:rsid w:val="00ED1234"/>
    <w:rsid w:val="00ED4DE7"/>
    <w:rsid w:val="00EE2ED0"/>
    <w:rsid w:val="00EF17A4"/>
    <w:rsid w:val="00F0423C"/>
    <w:rsid w:val="00F11ECD"/>
    <w:rsid w:val="00F201D1"/>
    <w:rsid w:val="00F2228D"/>
    <w:rsid w:val="00F340D3"/>
    <w:rsid w:val="00F36385"/>
    <w:rsid w:val="00F47254"/>
    <w:rsid w:val="00F548C8"/>
    <w:rsid w:val="00F8058A"/>
    <w:rsid w:val="00F83FE5"/>
    <w:rsid w:val="00F92950"/>
    <w:rsid w:val="00FA0025"/>
    <w:rsid w:val="00FB6EC8"/>
    <w:rsid w:val="00FC30A9"/>
    <w:rsid w:val="00FD05ED"/>
    <w:rsid w:val="00FE2F6C"/>
    <w:rsid w:val="00FE43FB"/>
    <w:rsid w:val="00FE5638"/>
    <w:rsid w:val="00FF4E52"/>
    <w:rsid w:val="00FF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81EA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D4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4A7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9434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16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F32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F32DE"/>
  </w:style>
  <w:style w:type="paragraph" w:styleId="Altbilgi">
    <w:name w:val="footer"/>
    <w:basedOn w:val="Normal"/>
    <w:link w:val="AltbilgiChar"/>
    <w:uiPriority w:val="99"/>
    <w:unhideWhenUsed/>
    <w:rsid w:val="007F32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F32DE"/>
  </w:style>
  <w:style w:type="paragraph" w:styleId="DipnotMetni">
    <w:name w:val="footnote text"/>
    <w:basedOn w:val="Normal"/>
    <w:link w:val="DipnotMetniChar"/>
    <w:uiPriority w:val="99"/>
    <w:semiHidden/>
    <w:unhideWhenUsed/>
    <w:rsid w:val="00343C31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43C31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343C3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81EA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D4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4A7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9434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16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F32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F32DE"/>
  </w:style>
  <w:style w:type="paragraph" w:styleId="Altbilgi">
    <w:name w:val="footer"/>
    <w:basedOn w:val="Normal"/>
    <w:link w:val="AltbilgiChar"/>
    <w:uiPriority w:val="99"/>
    <w:unhideWhenUsed/>
    <w:rsid w:val="007F32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F32DE"/>
  </w:style>
  <w:style w:type="paragraph" w:styleId="DipnotMetni">
    <w:name w:val="footnote text"/>
    <w:basedOn w:val="Normal"/>
    <w:link w:val="DipnotMetniChar"/>
    <w:uiPriority w:val="99"/>
    <w:semiHidden/>
    <w:unhideWhenUsed/>
    <w:rsid w:val="00343C31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43C31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343C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3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D552B-42EB-477B-9858-065E4584B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4940</TotalTime>
  <Pages>1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</dc:creator>
  <cp:lastModifiedBy>fatih</cp:lastModifiedBy>
  <cp:revision>23</cp:revision>
  <cp:lastPrinted>2022-10-11T15:08:00Z</cp:lastPrinted>
  <dcterms:created xsi:type="dcterms:W3CDTF">2021-09-10T07:49:00Z</dcterms:created>
  <dcterms:modified xsi:type="dcterms:W3CDTF">2022-10-11T15:08:00Z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99a72579-1717-3ca4-9079-79b95e9dc3fc</vt:lpwstr>
  </property>
  <property fmtid="{D5CDD505-2E9C-101B-9397-08002B2CF9AE}" pid="24" name="Mendeley Citation Style_1">
    <vt:lpwstr>http://www.zotero.org/styles/vancouver</vt:lpwstr>
  </property>
</Properties>
</file>